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D60" w:rsidRPr="00AA6DC6" w:rsidRDefault="008B7D60" w:rsidP="0020706E">
      <w:pPr>
        <w:rPr>
          <w:rFonts w:ascii="Calibri" w:hAnsi="Calibri" w:cs="Arial"/>
          <w:sz w:val="32"/>
          <w:szCs w:val="32"/>
        </w:rPr>
      </w:pPr>
      <w:r w:rsidRPr="00345E3D">
        <w:rPr>
          <w:rFonts w:ascii="Calibri" w:hAnsi="Calibri" w:cs="Arial"/>
          <w:b/>
          <w:bCs/>
          <w:sz w:val="24"/>
          <w:szCs w:val="24"/>
        </w:rPr>
        <w:t>Denominación de la Asignatura:</w:t>
      </w:r>
      <w:r w:rsidR="00430146" w:rsidRPr="00345E3D">
        <w:rPr>
          <w:rFonts w:ascii="Calibri" w:hAnsi="Calibri" w:cs="Arial"/>
          <w:b/>
          <w:bCs/>
          <w:sz w:val="24"/>
          <w:szCs w:val="24"/>
        </w:rPr>
        <w:t xml:space="preserve"> </w:t>
      </w:r>
      <w:r w:rsidR="00F17D2A">
        <w:rPr>
          <w:rFonts w:ascii="Calibri" w:hAnsi="Calibri" w:cs="Arial"/>
          <w:bCs/>
          <w:sz w:val="24"/>
          <w:szCs w:val="24"/>
        </w:rPr>
        <w:t xml:space="preserve">Sistemas Agropecuarios. Impacto ambiental de las cadenas de </w:t>
      </w:r>
      <w:r w:rsidR="00090DC8">
        <w:rPr>
          <w:rFonts w:ascii="Calibri" w:hAnsi="Calibri" w:cs="Arial"/>
          <w:bCs/>
          <w:sz w:val="24"/>
          <w:szCs w:val="24"/>
        </w:rPr>
        <w:t>producción</w:t>
      </w:r>
      <w:r w:rsidR="00F17D2A">
        <w:rPr>
          <w:rFonts w:ascii="Calibri" w:hAnsi="Calibri" w:cs="Arial"/>
          <w:bCs/>
          <w:sz w:val="24"/>
          <w:szCs w:val="24"/>
        </w:rPr>
        <w:t xml:space="preserve"> </w:t>
      </w:r>
    </w:p>
    <w:p w:rsidR="008B7D60" w:rsidRPr="00345E3D" w:rsidRDefault="008B7D60" w:rsidP="00A93ECB">
      <w:pPr>
        <w:ind w:left="0" w:firstLine="0"/>
        <w:rPr>
          <w:rFonts w:ascii="Calibri" w:hAnsi="Calibri" w:cs="Arial"/>
          <w:sz w:val="24"/>
          <w:szCs w:val="24"/>
        </w:rPr>
      </w:pPr>
      <w:r w:rsidRPr="00345E3D">
        <w:rPr>
          <w:rFonts w:ascii="Calibri" w:hAnsi="Calibri" w:cs="Arial"/>
          <w:b/>
          <w:bCs/>
          <w:sz w:val="24"/>
          <w:szCs w:val="24"/>
        </w:rPr>
        <w:t>Carrera</w:t>
      </w:r>
      <w:r w:rsidR="005A77E3" w:rsidRPr="00345E3D">
        <w:rPr>
          <w:rFonts w:ascii="Calibri" w:hAnsi="Calibri" w:cs="Arial"/>
          <w:b/>
          <w:bCs/>
          <w:sz w:val="24"/>
          <w:szCs w:val="24"/>
        </w:rPr>
        <w:t xml:space="preserve"> </w:t>
      </w:r>
      <w:r w:rsidRPr="00345E3D">
        <w:rPr>
          <w:rFonts w:ascii="Calibri" w:hAnsi="Calibri" w:cs="Arial"/>
          <w:b/>
          <w:bCs/>
          <w:sz w:val="24"/>
          <w:szCs w:val="24"/>
        </w:rPr>
        <w:t>a la que pertenece:</w:t>
      </w:r>
      <w:r w:rsidRPr="00345E3D">
        <w:rPr>
          <w:rFonts w:ascii="Calibri" w:hAnsi="Calibri" w:cs="Arial"/>
          <w:sz w:val="24"/>
          <w:szCs w:val="24"/>
        </w:rPr>
        <w:t xml:space="preserve"> </w:t>
      </w:r>
      <w:r w:rsidR="00A93ECB" w:rsidRPr="00345E3D">
        <w:rPr>
          <w:rFonts w:ascii="Calibri" w:hAnsi="Calibri" w:cs="Arial"/>
          <w:sz w:val="24"/>
          <w:szCs w:val="24"/>
        </w:rPr>
        <w:t xml:space="preserve">Ingeniería </w:t>
      </w:r>
      <w:r w:rsidR="007D3DF6" w:rsidRPr="00345E3D">
        <w:rPr>
          <w:rFonts w:ascii="Calibri" w:hAnsi="Calibri" w:cs="Arial"/>
          <w:sz w:val="24"/>
          <w:szCs w:val="24"/>
        </w:rPr>
        <w:t>Agronómica</w:t>
      </w:r>
      <w:r w:rsidR="00683FBD">
        <w:rPr>
          <w:rFonts w:ascii="Calibri" w:hAnsi="Calibri" w:cs="Arial"/>
          <w:sz w:val="24"/>
          <w:szCs w:val="24"/>
        </w:rPr>
        <w:t xml:space="preserve"> /Ingeniería Forestal</w:t>
      </w:r>
    </w:p>
    <w:p w:rsidR="008B7D60" w:rsidRPr="00345E3D" w:rsidRDefault="008B7D60" w:rsidP="0020706E">
      <w:pPr>
        <w:rPr>
          <w:rFonts w:ascii="Calibri" w:hAnsi="Calibri" w:cs="Arial"/>
          <w:sz w:val="24"/>
          <w:szCs w:val="24"/>
        </w:rPr>
      </w:pPr>
      <w:r w:rsidRPr="00345E3D">
        <w:rPr>
          <w:rFonts w:ascii="Calibri" w:hAnsi="Calibri" w:cs="Arial"/>
          <w:b/>
          <w:bCs/>
          <w:sz w:val="24"/>
          <w:szCs w:val="24"/>
        </w:rPr>
        <w:t>Modalidad:</w:t>
      </w:r>
      <w:r w:rsidRPr="00345E3D">
        <w:rPr>
          <w:rFonts w:ascii="Calibri" w:hAnsi="Calibri" w:cs="Arial"/>
          <w:sz w:val="24"/>
          <w:szCs w:val="24"/>
        </w:rPr>
        <w:t xml:space="preserve"> Curso</w:t>
      </w:r>
    </w:p>
    <w:p w:rsidR="008B7D60" w:rsidRPr="00345E3D" w:rsidRDefault="008B7D60" w:rsidP="0020706E">
      <w:pPr>
        <w:rPr>
          <w:rFonts w:ascii="Calibri" w:hAnsi="Calibri" w:cs="Arial"/>
          <w:sz w:val="24"/>
          <w:szCs w:val="24"/>
        </w:rPr>
      </w:pPr>
      <w:r w:rsidRPr="00345E3D">
        <w:rPr>
          <w:rFonts w:ascii="Calibri" w:hAnsi="Calibri" w:cs="Arial"/>
          <w:b/>
          <w:bCs/>
          <w:sz w:val="24"/>
          <w:szCs w:val="24"/>
        </w:rPr>
        <w:t>Carácter:</w:t>
      </w:r>
      <w:r w:rsidRPr="00345E3D">
        <w:rPr>
          <w:rFonts w:ascii="Calibri" w:hAnsi="Calibri" w:cs="Arial"/>
          <w:sz w:val="24"/>
          <w:szCs w:val="24"/>
        </w:rPr>
        <w:t xml:space="preserve"> O</w:t>
      </w:r>
      <w:r w:rsidR="00680E3F" w:rsidRPr="00345E3D">
        <w:rPr>
          <w:rFonts w:ascii="Calibri" w:hAnsi="Calibri" w:cs="Arial"/>
          <w:sz w:val="24"/>
          <w:szCs w:val="24"/>
        </w:rPr>
        <w:t>ptativa</w:t>
      </w:r>
    </w:p>
    <w:p w:rsidR="008B7D60" w:rsidRPr="00345E3D" w:rsidRDefault="008B7D60" w:rsidP="0020706E">
      <w:pPr>
        <w:rPr>
          <w:rFonts w:ascii="Calibri" w:hAnsi="Calibri" w:cs="Arial"/>
          <w:sz w:val="24"/>
          <w:szCs w:val="24"/>
        </w:rPr>
      </w:pPr>
      <w:r w:rsidRPr="00345E3D">
        <w:rPr>
          <w:rFonts w:ascii="Calibri" w:hAnsi="Calibri" w:cs="Arial"/>
          <w:b/>
          <w:bCs/>
          <w:sz w:val="24"/>
          <w:szCs w:val="24"/>
        </w:rPr>
        <w:t>Planes de estudios a los que se aplica:</w:t>
      </w:r>
      <w:r w:rsidRPr="00345E3D">
        <w:rPr>
          <w:rFonts w:ascii="Calibri" w:hAnsi="Calibri" w:cs="Arial"/>
          <w:sz w:val="24"/>
          <w:szCs w:val="24"/>
        </w:rPr>
        <w:t xml:space="preserve"> </w:t>
      </w:r>
      <w:r w:rsidR="00430146" w:rsidRPr="00345E3D">
        <w:rPr>
          <w:rFonts w:ascii="Calibri" w:hAnsi="Calibri" w:cs="Arial"/>
          <w:sz w:val="24"/>
          <w:szCs w:val="24"/>
        </w:rPr>
        <w:t>plan vigente</w:t>
      </w:r>
      <w:r w:rsidR="005A77E3" w:rsidRPr="00345E3D">
        <w:rPr>
          <w:rFonts w:ascii="Calibri" w:hAnsi="Calibri" w:cs="Arial"/>
          <w:sz w:val="24"/>
          <w:szCs w:val="24"/>
        </w:rPr>
        <w:t xml:space="preserve"> de l</w:t>
      </w:r>
      <w:r w:rsidR="00892C60" w:rsidRPr="00345E3D">
        <w:rPr>
          <w:rFonts w:ascii="Calibri" w:hAnsi="Calibri" w:cs="Arial"/>
          <w:sz w:val="24"/>
          <w:szCs w:val="24"/>
        </w:rPr>
        <w:t>a carrera, 2011</w:t>
      </w:r>
      <w:r w:rsidR="00683FBD">
        <w:rPr>
          <w:rFonts w:ascii="Calibri" w:hAnsi="Calibri" w:cs="Arial"/>
          <w:sz w:val="24"/>
          <w:szCs w:val="24"/>
        </w:rPr>
        <w:t xml:space="preserve"> (IA), 2007 (IF)</w:t>
      </w:r>
    </w:p>
    <w:p w:rsidR="008B7D60" w:rsidRPr="00345E3D" w:rsidRDefault="008B7D60" w:rsidP="0020706E">
      <w:pPr>
        <w:rPr>
          <w:rFonts w:ascii="Calibri" w:hAnsi="Calibri" w:cs="Arial"/>
          <w:sz w:val="24"/>
          <w:szCs w:val="24"/>
        </w:rPr>
      </w:pPr>
      <w:r w:rsidRPr="00345E3D">
        <w:rPr>
          <w:rFonts w:ascii="Calibri" w:hAnsi="Calibri" w:cs="Arial"/>
          <w:b/>
          <w:bCs/>
          <w:sz w:val="24"/>
          <w:szCs w:val="24"/>
        </w:rPr>
        <w:t>Ubicación curricular (Año):</w:t>
      </w:r>
      <w:r w:rsidRPr="00345E3D">
        <w:rPr>
          <w:rFonts w:ascii="Calibri" w:hAnsi="Calibri" w:cs="Arial"/>
          <w:sz w:val="24"/>
          <w:szCs w:val="24"/>
        </w:rPr>
        <w:t xml:space="preserve"> </w:t>
      </w:r>
      <w:r w:rsidR="00680E3F" w:rsidRPr="00345E3D">
        <w:rPr>
          <w:rFonts w:ascii="Calibri" w:hAnsi="Calibri" w:cs="Arial"/>
          <w:sz w:val="24"/>
          <w:szCs w:val="24"/>
        </w:rPr>
        <w:t xml:space="preserve"> </w:t>
      </w:r>
    </w:p>
    <w:p w:rsidR="008B7D60" w:rsidRPr="00345E3D" w:rsidRDefault="008B7D60" w:rsidP="0020706E">
      <w:pPr>
        <w:rPr>
          <w:rFonts w:ascii="Calibri" w:hAnsi="Calibri" w:cs="Arial"/>
          <w:sz w:val="24"/>
          <w:szCs w:val="24"/>
        </w:rPr>
      </w:pPr>
      <w:r w:rsidRPr="00345E3D">
        <w:rPr>
          <w:rFonts w:ascii="Calibri" w:hAnsi="Calibri" w:cs="Arial"/>
          <w:b/>
          <w:bCs/>
          <w:sz w:val="24"/>
          <w:szCs w:val="24"/>
          <w:lang w:val="pt-BR"/>
        </w:rPr>
        <w:t>Ciclo o Bloque formativo:</w:t>
      </w:r>
      <w:r w:rsidRPr="00345E3D">
        <w:rPr>
          <w:rFonts w:ascii="Calibri" w:hAnsi="Calibri" w:cs="Arial"/>
          <w:sz w:val="24"/>
          <w:szCs w:val="24"/>
          <w:lang w:val="pt-BR"/>
        </w:rPr>
        <w:t xml:space="preserve"> </w:t>
      </w:r>
      <w:r w:rsidRPr="00345E3D">
        <w:rPr>
          <w:rFonts w:ascii="Calibri" w:hAnsi="Calibri" w:cs="Arial"/>
          <w:b/>
          <w:bCs/>
          <w:sz w:val="24"/>
          <w:szCs w:val="24"/>
        </w:rPr>
        <w:t>Duración total (semanas):</w:t>
      </w:r>
      <w:r w:rsidR="00892C60" w:rsidRPr="00345E3D">
        <w:rPr>
          <w:rFonts w:ascii="Calibri" w:hAnsi="Calibri" w:cs="Arial"/>
          <w:sz w:val="24"/>
          <w:szCs w:val="24"/>
        </w:rPr>
        <w:t xml:space="preserve"> </w:t>
      </w:r>
      <w:r w:rsidR="0011033C">
        <w:rPr>
          <w:rFonts w:ascii="Calibri" w:hAnsi="Calibri" w:cs="Arial"/>
          <w:sz w:val="24"/>
          <w:szCs w:val="24"/>
        </w:rPr>
        <w:t>2</w:t>
      </w:r>
    </w:p>
    <w:p w:rsidR="008B7D60" w:rsidRPr="00345E3D" w:rsidRDefault="008B7D60" w:rsidP="0020706E">
      <w:pPr>
        <w:rPr>
          <w:rFonts w:ascii="Calibri" w:hAnsi="Calibri" w:cs="Arial"/>
          <w:sz w:val="24"/>
          <w:szCs w:val="24"/>
        </w:rPr>
      </w:pPr>
      <w:r w:rsidRPr="00345E3D">
        <w:rPr>
          <w:rFonts w:ascii="Calibri" w:hAnsi="Calibri" w:cs="Arial"/>
          <w:b/>
          <w:bCs/>
          <w:sz w:val="24"/>
          <w:szCs w:val="24"/>
        </w:rPr>
        <w:t>Carga horaria total (horas):</w:t>
      </w:r>
      <w:r w:rsidRPr="00345E3D">
        <w:rPr>
          <w:rFonts w:ascii="Calibri" w:hAnsi="Calibri" w:cs="Arial"/>
          <w:sz w:val="24"/>
          <w:szCs w:val="24"/>
        </w:rPr>
        <w:t xml:space="preserve"> </w:t>
      </w:r>
      <w:r w:rsidR="00D06B8E">
        <w:rPr>
          <w:rFonts w:ascii="Calibri" w:hAnsi="Calibri" w:cs="Arial"/>
          <w:sz w:val="24"/>
          <w:szCs w:val="24"/>
        </w:rPr>
        <w:t>50</w:t>
      </w:r>
      <w:r w:rsidR="005A77E3" w:rsidRPr="00345E3D">
        <w:rPr>
          <w:rFonts w:ascii="Calibri" w:hAnsi="Calibri" w:cs="Arial"/>
          <w:sz w:val="24"/>
          <w:szCs w:val="24"/>
        </w:rPr>
        <w:t xml:space="preserve"> horas</w:t>
      </w:r>
      <w:r w:rsidR="00B56934">
        <w:rPr>
          <w:rFonts w:ascii="Calibri" w:hAnsi="Calibri" w:cs="Arial"/>
          <w:sz w:val="24"/>
          <w:szCs w:val="24"/>
        </w:rPr>
        <w:t xml:space="preserve"> </w:t>
      </w:r>
    </w:p>
    <w:p w:rsidR="008B7D60" w:rsidRPr="00345E3D" w:rsidRDefault="008B7D60" w:rsidP="0020706E">
      <w:pPr>
        <w:rPr>
          <w:rFonts w:ascii="Calibri" w:hAnsi="Calibri" w:cs="Arial"/>
          <w:sz w:val="24"/>
          <w:szCs w:val="24"/>
        </w:rPr>
      </w:pPr>
      <w:r w:rsidRPr="00345E3D">
        <w:rPr>
          <w:rFonts w:ascii="Calibri" w:hAnsi="Calibri" w:cs="Arial"/>
          <w:b/>
          <w:bCs/>
          <w:sz w:val="24"/>
          <w:szCs w:val="24"/>
        </w:rPr>
        <w:t>Carga horaria semanal:</w:t>
      </w:r>
      <w:r w:rsidR="0011033C" w:rsidRPr="00345E3D">
        <w:rPr>
          <w:rFonts w:ascii="Calibri" w:hAnsi="Calibri" w:cs="Arial"/>
          <w:sz w:val="24"/>
          <w:szCs w:val="24"/>
        </w:rPr>
        <w:t xml:space="preserve"> </w:t>
      </w:r>
      <w:r w:rsidR="00683FBD">
        <w:rPr>
          <w:rFonts w:ascii="Calibri" w:hAnsi="Calibri" w:cs="Arial"/>
          <w:sz w:val="24"/>
          <w:szCs w:val="24"/>
        </w:rPr>
        <w:t>variable</w:t>
      </w:r>
      <w:r w:rsidRPr="00345E3D">
        <w:rPr>
          <w:rFonts w:ascii="Calibri" w:hAnsi="Calibri" w:cs="Arial"/>
          <w:sz w:val="24"/>
          <w:szCs w:val="24"/>
        </w:rPr>
        <w:t>.</w:t>
      </w:r>
      <w:r w:rsidR="00B56934">
        <w:rPr>
          <w:rFonts w:ascii="Calibri" w:hAnsi="Calibri" w:cs="Arial"/>
          <w:sz w:val="24"/>
          <w:szCs w:val="24"/>
        </w:rPr>
        <w:t xml:space="preserve"> </w:t>
      </w:r>
    </w:p>
    <w:p w:rsidR="008B7D60" w:rsidRPr="00345E3D" w:rsidRDefault="008B7D60" w:rsidP="0020706E">
      <w:pPr>
        <w:rPr>
          <w:rFonts w:ascii="Calibri" w:hAnsi="Calibri" w:cs="Arial"/>
          <w:sz w:val="24"/>
          <w:szCs w:val="24"/>
        </w:rPr>
      </w:pPr>
      <w:r w:rsidRPr="00345E3D">
        <w:rPr>
          <w:rFonts w:ascii="Calibri" w:hAnsi="Calibri" w:cs="Arial"/>
          <w:b/>
          <w:bCs/>
          <w:sz w:val="24"/>
          <w:szCs w:val="24"/>
        </w:rPr>
        <w:t>Cuatrimestre de inicio:</w:t>
      </w:r>
      <w:r w:rsidRPr="00345E3D">
        <w:rPr>
          <w:rFonts w:ascii="Calibri" w:hAnsi="Calibri" w:cs="Arial"/>
          <w:sz w:val="24"/>
          <w:szCs w:val="24"/>
        </w:rPr>
        <w:t xml:space="preserve"> </w:t>
      </w:r>
      <w:r w:rsidR="00892C60" w:rsidRPr="00345E3D">
        <w:rPr>
          <w:rFonts w:ascii="Calibri" w:hAnsi="Calibri" w:cs="Arial"/>
          <w:sz w:val="24"/>
          <w:szCs w:val="24"/>
        </w:rPr>
        <w:t>Primer</w:t>
      </w:r>
      <w:r w:rsidR="005A77E3" w:rsidRPr="00345E3D">
        <w:rPr>
          <w:rFonts w:ascii="Calibri" w:hAnsi="Calibri" w:cs="Arial"/>
          <w:sz w:val="24"/>
          <w:szCs w:val="24"/>
        </w:rPr>
        <w:t xml:space="preserve"> </w:t>
      </w:r>
      <w:r w:rsidRPr="00345E3D">
        <w:rPr>
          <w:rFonts w:ascii="Calibri" w:hAnsi="Calibri" w:cs="Arial"/>
          <w:sz w:val="24"/>
          <w:szCs w:val="24"/>
        </w:rPr>
        <w:t xml:space="preserve">cuatrimestre de </w:t>
      </w:r>
      <w:r w:rsidR="00892C60" w:rsidRPr="00345E3D">
        <w:rPr>
          <w:rFonts w:ascii="Calibri" w:hAnsi="Calibri" w:cs="Arial"/>
          <w:sz w:val="24"/>
          <w:szCs w:val="24"/>
        </w:rPr>
        <w:t>20</w:t>
      </w:r>
      <w:r w:rsidR="0011033C">
        <w:rPr>
          <w:rFonts w:ascii="Calibri" w:hAnsi="Calibri" w:cs="Arial"/>
          <w:sz w:val="24"/>
          <w:szCs w:val="24"/>
        </w:rPr>
        <w:t>2</w:t>
      </w:r>
      <w:r w:rsidR="00683FBD">
        <w:rPr>
          <w:rFonts w:ascii="Calibri" w:hAnsi="Calibri" w:cs="Arial"/>
          <w:sz w:val="24"/>
          <w:szCs w:val="24"/>
        </w:rPr>
        <w:t>2</w:t>
      </w:r>
      <w:r w:rsidRPr="00345E3D">
        <w:rPr>
          <w:rFonts w:ascii="Calibri" w:hAnsi="Calibri" w:cs="Arial"/>
          <w:sz w:val="24"/>
          <w:szCs w:val="24"/>
        </w:rPr>
        <w:t>.</w:t>
      </w:r>
    </w:p>
    <w:p w:rsidR="008B7D60" w:rsidRPr="00345E3D" w:rsidRDefault="008B7D60" w:rsidP="0020706E">
      <w:pPr>
        <w:rPr>
          <w:rFonts w:ascii="Calibri" w:hAnsi="Calibri" w:cs="Arial"/>
          <w:sz w:val="24"/>
          <w:szCs w:val="24"/>
        </w:rPr>
      </w:pPr>
      <w:r w:rsidRPr="00345E3D">
        <w:rPr>
          <w:rFonts w:ascii="Calibri" w:hAnsi="Calibri" w:cs="Arial"/>
          <w:b/>
          <w:bCs/>
          <w:sz w:val="24"/>
          <w:szCs w:val="24"/>
        </w:rPr>
        <w:t>Asignaturas correlativas previas:</w:t>
      </w:r>
      <w:r w:rsidR="00030FD2" w:rsidRPr="00345E3D">
        <w:rPr>
          <w:rFonts w:ascii="Calibri" w:hAnsi="Calibri" w:cs="Arial"/>
          <w:sz w:val="24"/>
          <w:szCs w:val="24"/>
        </w:rPr>
        <w:t xml:space="preserve"> </w:t>
      </w:r>
      <w:r w:rsidR="00B84594">
        <w:rPr>
          <w:rFonts w:ascii="Calibri" w:hAnsi="Calibri" w:cs="Arial"/>
          <w:sz w:val="24"/>
          <w:szCs w:val="24"/>
        </w:rPr>
        <w:t xml:space="preserve">Producción vegetal </w:t>
      </w:r>
      <w:r w:rsidR="00683FBD">
        <w:rPr>
          <w:rFonts w:ascii="Calibri" w:hAnsi="Calibri" w:cs="Arial"/>
          <w:sz w:val="24"/>
          <w:szCs w:val="24"/>
        </w:rPr>
        <w:t>r</w:t>
      </w:r>
      <w:r w:rsidR="00B84594">
        <w:rPr>
          <w:rFonts w:ascii="Calibri" w:hAnsi="Calibri" w:cs="Arial"/>
          <w:sz w:val="24"/>
          <w:szCs w:val="24"/>
        </w:rPr>
        <w:t>egular</w:t>
      </w:r>
      <w:r w:rsidR="00683FBD">
        <w:rPr>
          <w:rFonts w:ascii="Calibri" w:hAnsi="Calibri" w:cs="Arial"/>
          <w:sz w:val="24"/>
          <w:szCs w:val="24"/>
        </w:rPr>
        <w:t xml:space="preserve"> (IA). Silvicultura 1 regular (IF).</w:t>
      </w:r>
    </w:p>
    <w:p w:rsidR="008B7D60" w:rsidRPr="00345E3D" w:rsidRDefault="008B7D60" w:rsidP="0020706E">
      <w:pPr>
        <w:rPr>
          <w:rFonts w:ascii="Calibri" w:hAnsi="Calibri" w:cs="Arial"/>
          <w:b/>
          <w:bCs/>
          <w:sz w:val="24"/>
          <w:szCs w:val="24"/>
        </w:rPr>
      </w:pPr>
    </w:p>
    <w:p w:rsidR="008B7D60" w:rsidRPr="00345E3D" w:rsidRDefault="008B7D60" w:rsidP="00B154CB">
      <w:pPr>
        <w:pStyle w:val="Textoindependiente"/>
        <w:ind w:left="0" w:firstLine="0"/>
        <w:rPr>
          <w:rFonts w:ascii="Calibri" w:hAnsi="Calibri" w:cs="Arial"/>
        </w:rPr>
      </w:pPr>
      <w:r w:rsidRPr="00345E3D">
        <w:rPr>
          <w:rFonts w:ascii="Calibri" w:hAnsi="Calibri" w:cs="Arial"/>
          <w:b/>
          <w:bCs/>
        </w:rPr>
        <w:t xml:space="preserve">Objetivo general: </w:t>
      </w:r>
      <w:r w:rsidRPr="00345E3D">
        <w:rPr>
          <w:rFonts w:ascii="Calibri" w:hAnsi="Calibri" w:cs="Arial"/>
        </w:rPr>
        <w:t>Conocer</w:t>
      </w:r>
      <w:r w:rsidR="00DC7646" w:rsidRPr="00345E3D">
        <w:rPr>
          <w:rFonts w:ascii="Calibri" w:hAnsi="Calibri" w:cs="Arial"/>
        </w:rPr>
        <w:t xml:space="preserve"> </w:t>
      </w:r>
      <w:r w:rsidR="00AA2824" w:rsidRPr="00345E3D">
        <w:rPr>
          <w:rFonts w:ascii="Calibri" w:hAnsi="Calibri" w:cs="Arial"/>
        </w:rPr>
        <w:t xml:space="preserve">y </w:t>
      </w:r>
      <w:r w:rsidRPr="00345E3D">
        <w:rPr>
          <w:rFonts w:ascii="Calibri" w:hAnsi="Calibri" w:cs="Arial"/>
        </w:rPr>
        <w:t>aplicar</w:t>
      </w:r>
      <w:r w:rsidR="00DC7646" w:rsidRPr="00345E3D">
        <w:rPr>
          <w:rFonts w:ascii="Calibri" w:hAnsi="Calibri" w:cs="Arial"/>
        </w:rPr>
        <w:t xml:space="preserve"> nociones </w:t>
      </w:r>
      <w:r w:rsidR="00AA6DC6">
        <w:rPr>
          <w:rFonts w:ascii="Calibri" w:hAnsi="Calibri" w:cs="Arial"/>
        </w:rPr>
        <w:t xml:space="preserve">básicas sobre el </w:t>
      </w:r>
      <w:r w:rsidR="0011033C">
        <w:rPr>
          <w:rFonts w:ascii="Calibri" w:hAnsi="Calibri" w:cs="Arial"/>
        </w:rPr>
        <w:t>impacto ambiental de la producción de yerba mate y sobre la evaluación de sistemas de producción con diferentes grados de intensificación.</w:t>
      </w:r>
    </w:p>
    <w:p w:rsidR="008B7D60" w:rsidRPr="00345E3D" w:rsidRDefault="008B7D60" w:rsidP="0020706E">
      <w:pPr>
        <w:pStyle w:val="Textoindependiente"/>
        <w:rPr>
          <w:rFonts w:ascii="Calibri" w:hAnsi="Calibri" w:cs="Arial"/>
          <w:b/>
          <w:bCs/>
        </w:rPr>
      </w:pPr>
    </w:p>
    <w:p w:rsidR="008B7D60" w:rsidRPr="00345E3D" w:rsidRDefault="008B7D60" w:rsidP="00AA2824">
      <w:pPr>
        <w:widowControl/>
        <w:ind w:left="0" w:firstLine="0"/>
        <w:rPr>
          <w:rFonts w:ascii="Calibri" w:hAnsi="Calibri" w:cs="Arial"/>
          <w:bCs/>
          <w:sz w:val="24"/>
          <w:szCs w:val="24"/>
        </w:rPr>
      </w:pPr>
      <w:r w:rsidRPr="00345E3D">
        <w:rPr>
          <w:rFonts w:ascii="Calibri" w:hAnsi="Calibri" w:cs="Arial"/>
          <w:b/>
          <w:bCs/>
          <w:sz w:val="24"/>
          <w:szCs w:val="24"/>
        </w:rPr>
        <w:t>Contenidos mínimos:</w:t>
      </w:r>
      <w:r w:rsidR="00AA6DC6">
        <w:rPr>
          <w:rFonts w:ascii="Calibri" w:hAnsi="Calibri" w:cs="Arial"/>
          <w:bCs/>
          <w:sz w:val="24"/>
          <w:szCs w:val="24"/>
        </w:rPr>
        <w:t xml:space="preserve"> </w:t>
      </w:r>
      <w:r w:rsidR="0011033C" w:rsidRPr="00C57C22">
        <w:rPr>
          <w:rFonts w:ascii="Calibri" w:hAnsi="Calibri" w:cs="Arial"/>
          <w:bCs/>
          <w:sz w:val="24"/>
          <w:szCs w:val="24"/>
        </w:rPr>
        <w:t xml:space="preserve">Aspectos generales del </w:t>
      </w:r>
      <w:r w:rsidR="00F17D2A" w:rsidRPr="00C57C22">
        <w:rPr>
          <w:rFonts w:ascii="Calibri" w:hAnsi="Calibri" w:cs="Arial"/>
          <w:bCs/>
          <w:sz w:val="24"/>
          <w:szCs w:val="24"/>
        </w:rPr>
        <w:t>Análisis</w:t>
      </w:r>
      <w:r w:rsidR="0011033C" w:rsidRPr="00C57C22">
        <w:rPr>
          <w:rFonts w:ascii="Calibri" w:hAnsi="Calibri" w:cs="Arial"/>
          <w:bCs/>
          <w:sz w:val="24"/>
          <w:szCs w:val="24"/>
        </w:rPr>
        <w:t xml:space="preserve"> de Ciclo de Vida (ACV) y del </w:t>
      </w:r>
      <w:r w:rsidR="00C57C22" w:rsidRPr="00C57C22">
        <w:rPr>
          <w:rFonts w:ascii="Calibri" w:hAnsi="Calibri" w:cs="Arial"/>
          <w:sz w:val="24"/>
          <w:szCs w:val="24"/>
        </w:rPr>
        <w:t xml:space="preserve">Análisis de </w:t>
      </w:r>
      <w:proofErr w:type="spellStart"/>
      <w:r w:rsidR="00C57C22" w:rsidRPr="00C57C22">
        <w:rPr>
          <w:rFonts w:ascii="Calibri" w:hAnsi="Calibri" w:cs="Arial"/>
          <w:sz w:val="24"/>
          <w:szCs w:val="24"/>
        </w:rPr>
        <w:t>Decision</w:t>
      </w:r>
      <w:proofErr w:type="spellEnd"/>
      <w:r w:rsidR="00C57C22" w:rsidRPr="00C57C22">
        <w:rPr>
          <w:rFonts w:ascii="Calibri" w:hAnsi="Calibri" w:cs="Arial"/>
          <w:sz w:val="24"/>
          <w:szCs w:val="24"/>
        </w:rPr>
        <w:t xml:space="preserve"> Multi-Criterio</w:t>
      </w:r>
      <w:r w:rsidR="00C57C22" w:rsidRPr="00C57C22">
        <w:rPr>
          <w:rFonts w:ascii="Calibri" w:hAnsi="Calibri" w:cs="Arial"/>
          <w:bCs/>
          <w:sz w:val="24"/>
          <w:szCs w:val="24"/>
        </w:rPr>
        <w:t xml:space="preserve"> </w:t>
      </w:r>
      <w:r w:rsidR="0011033C">
        <w:rPr>
          <w:rFonts w:ascii="Calibri" w:hAnsi="Calibri" w:cs="Arial"/>
          <w:bCs/>
          <w:sz w:val="24"/>
          <w:szCs w:val="24"/>
        </w:rPr>
        <w:t xml:space="preserve">en relación a la producción y consumo de </w:t>
      </w:r>
      <w:r w:rsidR="00F17D2A">
        <w:rPr>
          <w:rFonts w:ascii="Calibri" w:hAnsi="Calibri" w:cs="Arial"/>
          <w:bCs/>
          <w:sz w:val="24"/>
          <w:szCs w:val="24"/>
        </w:rPr>
        <w:t>diversos productos agropecuarios</w:t>
      </w:r>
      <w:r w:rsidR="00683FBD">
        <w:rPr>
          <w:rFonts w:ascii="Calibri" w:hAnsi="Calibri" w:cs="Arial"/>
          <w:bCs/>
          <w:sz w:val="24"/>
          <w:szCs w:val="24"/>
        </w:rPr>
        <w:t>-forestales</w:t>
      </w:r>
      <w:r w:rsidR="0011033C">
        <w:rPr>
          <w:rFonts w:ascii="Calibri" w:hAnsi="Calibri" w:cs="Arial"/>
          <w:bCs/>
          <w:sz w:val="24"/>
          <w:szCs w:val="24"/>
        </w:rPr>
        <w:t>.</w:t>
      </w:r>
    </w:p>
    <w:p w:rsidR="008B7D60" w:rsidRPr="00345E3D" w:rsidRDefault="008B7D60" w:rsidP="0020706E">
      <w:pPr>
        <w:rPr>
          <w:rFonts w:ascii="Calibri" w:hAnsi="Calibri" w:cs="Arial"/>
          <w:b/>
          <w:bCs/>
          <w:sz w:val="24"/>
          <w:szCs w:val="24"/>
          <w:lang w:val="es-ES_tradnl"/>
        </w:rPr>
      </w:pPr>
    </w:p>
    <w:p w:rsidR="00DC7646" w:rsidRPr="00345E3D" w:rsidRDefault="00E711CD" w:rsidP="00DC7646">
      <w:pPr>
        <w:widowControl/>
        <w:ind w:left="0" w:firstLine="0"/>
        <w:rPr>
          <w:rFonts w:ascii="Calibri" w:hAnsi="Calibri" w:cs="Arial"/>
          <w:bCs/>
          <w:sz w:val="24"/>
          <w:szCs w:val="24"/>
        </w:rPr>
      </w:pPr>
      <w:r w:rsidRPr="00345E3D">
        <w:rPr>
          <w:rFonts w:ascii="Calibri" w:hAnsi="Calibri" w:cs="Arial"/>
          <w:b/>
          <w:bCs/>
          <w:sz w:val="24"/>
          <w:szCs w:val="24"/>
        </w:rPr>
        <w:t>Metodología de Enseñanza-aprendizaje:</w:t>
      </w:r>
      <w:r w:rsidR="00DC7646" w:rsidRPr="00345E3D">
        <w:rPr>
          <w:rFonts w:ascii="Calibri" w:hAnsi="Calibri" w:cs="Arial"/>
          <w:b/>
          <w:bCs/>
          <w:sz w:val="24"/>
          <w:szCs w:val="24"/>
        </w:rPr>
        <w:t xml:space="preserve"> </w:t>
      </w:r>
      <w:r w:rsidR="00B154CB" w:rsidRPr="00345E3D">
        <w:rPr>
          <w:rFonts w:ascii="Calibri" w:hAnsi="Calibri" w:cs="Arial"/>
          <w:bCs/>
          <w:sz w:val="24"/>
          <w:szCs w:val="24"/>
        </w:rPr>
        <w:t>El espacio curricular</w:t>
      </w:r>
      <w:r w:rsidR="00DC7646" w:rsidRPr="00345E3D">
        <w:rPr>
          <w:rFonts w:ascii="Calibri" w:hAnsi="Calibri" w:cs="Arial"/>
          <w:bCs/>
          <w:sz w:val="24"/>
          <w:szCs w:val="24"/>
        </w:rPr>
        <w:t>, desarrollará sus actividades a partir de tres dispositivos de formación, los que se irán implementando gradualmente a lo largo del cursado:</w:t>
      </w:r>
    </w:p>
    <w:p w:rsidR="00DC7646" w:rsidRPr="00345E3D" w:rsidRDefault="00DC7646" w:rsidP="00DC7646">
      <w:pPr>
        <w:widowControl/>
        <w:ind w:left="0" w:firstLine="0"/>
        <w:rPr>
          <w:rFonts w:ascii="Calibri" w:hAnsi="Calibri" w:cs="Arial"/>
          <w:bCs/>
          <w:sz w:val="24"/>
          <w:szCs w:val="24"/>
        </w:rPr>
      </w:pPr>
      <w:r w:rsidRPr="00345E3D">
        <w:rPr>
          <w:rFonts w:ascii="Calibri" w:hAnsi="Calibri" w:cs="Arial"/>
          <w:bCs/>
          <w:sz w:val="24"/>
          <w:szCs w:val="24"/>
        </w:rPr>
        <w:t xml:space="preserve">a)  En primer lugar, las Clases teóricas serán desarrolladas siguiendo una modalidad de Taller. Esto implica la instalación de un espacio de articulación teoría –práctica en el cual se llevarán a cabo actividades socio-cognitivas de interacción individual y grupal con los objetos de conocimiento. </w:t>
      </w:r>
    </w:p>
    <w:p w:rsidR="00DC7646" w:rsidRPr="00345E3D" w:rsidRDefault="00DC7646" w:rsidP="00DC7646">
      <w:pPr>
        <w:widowControl/>
        <w:ind w:left="0" w:firstLine="0"/>
        <w:rPr>
          <w:rFonts w:ascii="Calibri" w:hAnsi="Calibri" w:cs="Arial"/>
          <w:bCs/>
          <w:sz w:val="24"/>
          <w:szCs w:val="24"/>
        </w:rPr>
      </w:pPr>
      <w:r w:rsidRPr="00345E3D">
        <w:rPr>
          <w:rFonts w:ascii="Calibri" w:hAnsi="Calibri" w:cs="Arial"/>
          <w:bCs/>
          <w:sz w:val="24"/>
          <w:szCs w:val="24"/>
        </w:rPr>
        <w:t>b) La cátedra implica además la realización de Clases Prácticas en salidas a campo, que sirvan para la integraci</w:t>
      </w:r>
      <w:r w:rsidR="00C57C22">
        <w:rPr>
          <w:rFonts w:ascii="Calibri" w:hAnsi="Calibri" w:cs="Arial"/>
          <w:bCs/>
          <w:sz w:val="24"/>
          <w:szCs w:val="24"/>
        </w:rPr>
        <w:t>ón de la teoría con la práctica.</w:t>
      </w:r>
    </w:p>
    <w:p w:rsidR="00DC7646" w:rsidRPr="00345E3D" w:rsidRDefault="00DC7646" w:rsidP="00DC7646">
      <w:pPr>
        <w:widowControl/>
        <w:ind w:left="0" w:firstLine="0"/>
        <w:rPr>
          <w:rFonts w:ascii="Calibri" w:hAnsi="Calibri" w:cs="Arial"/>
          <w:b/>
          <w:bCs/>
          <w:sz w:val="24"/>
          <w:szCs w:val="24"/>
        </w:rPr>
      </w:pPr>
      <w:r w:rsidRPr="00345E3D">
        <w:rPr>
          <w:rFonts w:ascii="Calibri" w:hAnsi="Calibri" w:cs="Arial"/>
          <w:bCs/>
          <w:sz w:val="24"/>
          <w:szCs w:val="24"/>
        </w:rPr>
        <w:t xml:space="preserve">c) Finalmente, se implementarán instancias de seguimiento de los procesos educativos desarrollados, las cuales asumirán la modalidad de clases de consulta.  Las mismas se implementarán con modalidad presencial, las consultas podrán realizarse en espacios de una hora posterior o anterior al cursado de las clases semanales en el establecimiento de la FCF, en fechas definidas por los profesores de la cátedra.  </w:t>
      </w:r>
    </w:p>
    <w:p w:rsidR="00DC7646" w:rsidRPr="00345E3D" w:rsidRDefault="00DC7646" w:rsidP="00DC7646">
      <w:pPr>
        <w:widowControl/>
        <w:ind w:left="0" w:firstLine="0"/>
        <w:rPr>
          <w:rFonts w:ascii="Calibri" w:hAnsi="Calibri" w:cs="Arial"/>
          <w:sz w:val="24"/>
          <w:szCs w:val="24"/>
        </w:rPr>
      </w:pPr>
    </w:p>
    <w:p w:rsidR="008B7D60" w:rsidRPr="009B38BC" w:rsidRDefault="008B7D60" w:rsidP="009B38BC">
      <w:pPr>
        <w:shd w:val="clear" w:color="auto" w:fill="FFFFFF"/>
        <w:spacing w:after="360" w:line="315" w:lineRule="atLeast"/>
        <w:ind w:left="0" w:firstLine="0"/>
        <w:textAlignment w:val="baseline"/>
        <w:rPr>
          <w:rFonts w:ascii="Calibri" w:hAnsi="Calibri" w:cs="Arial"/>
          <w:sz w:val="24"/>
          <w:szCs w:val="24"/>
        </w:rPr>
      </w:pPr>
      <w:r w:rsidRPr="00345E3D">
        <w:rPr>
          <w:rFonts w:ascii="Calibri" w:hAnsi="Calibri" w:cs="Arial"/>
          <w:b/>
          <w:bCs/>
          <w:sz w:val="24"/>
          <w:szCs w:val="24"/>
        </w:rPr>
        <w:t>Sistema de promoción:</w:t>
      </w:r>
      <w:r w:rsidRPr="00345E3D">
        <w:rPr>
          <w:rFonts w:ascii="Calibri" w:hAnsi="Calibri" w:cs="Arial"/>
          <w:sz w:val="24"/>
          <w:szCs w:val="24"/>
        </w:rPr>
        <w:t xml:space="preserve"> como a</w:t>
      </w:r>
      <w:r w:rsidR="009B38BC">
        <w:rPr>
          <w:rFonts w:ascii="Calibri" w:hAnsi="Calibri" w:cs="Arial"/>
          <w:sz w:val="24"/>
          <w:szCs w:val="24"/>
        </w:rPr>
        <w:t xml:space="preserve">lumno regular con evaluación final con promoción directa. </w:t>
      </w:r>
    </w:p>
    <w:p w:rsidR="000A6FD6" w:rsidRPr="000D305D" w:rsidRDefault="000A6FD6" w:rsidP="000A6FD6">
      <w:pPr>
        <w:spacing w:after="120"/>
        <w:ind w:left="0" w:firstLine="0"/>
        <w:rPr>
          <w:rFonts w:ascii="Calibri" w:hAnsi="Calibri" w:cs="Calibri"/>
          <w:sz w:val="24"/>
          <w:szCs w:val="24"/>
        </w:rPr>
      </w:pPr>
      <w:r w:rsidRPr="000D305D">
        <w:rPr>
          <w:rFonts w:ascii="Calibri" w:hAnsi="Calibri" w:cs="Calibri"/>
          <w:b/>
          <w:sz w:val="24"/>
          <w:szCs w:val="24"/>
        </w:rPr>
        <w:t>Expediente:</w:t>
      </w:r>
      <w:r w:rsidRPr="000D305D">
        <w:rPr>
          <w:rFonts w:ascii="Calibri" w:hAnsi="Calibri" w:cs="Calibri"/>
          <w:sz w:val="24"/>
          <w:szCs w:val="24"/>
        </w:rPr>
        <w:t xml:space="preserve"> </w:t>
      </w:r>
    </w:p>
    <w:p w:rsidR="000A6FD6" w:rsidRPr="000D305D" w:rsidRDefault="000A6FD6" w:rsidP="000A6FD6">
      <w:pPr>
        <w:spacing w:after="120"/>
        <w:ind w:left="0" w:firstLine="0"/>
        <w:rPr>
          <w:rFonts w:ascii="Calibri" w:hAnsi="Calibri" w:cs="Calibri"/>
          <w:sz w:val="24"/>
          <w:szCs w:val="24"/>
        </w:rPr>
      </w:pPr>
      <w:r w:rsidRPr="000D305D">
        <w:rPr>
          <w:rFonts w:ascii="Calibri" w:hAnsi="Calibri" w:cs="Calibri"/>
          <w:b/>
          <w:sz w:val="24"/>
          <w:szCs w:val="24"/>
        </w:rPr>
        <w:t>Resolución de aprobación:</w:t>
      </w:r>
      <w:r w:rsidRPr="000D305D">
        <w:rPr>
          <w:rFonts w:ascii="Calibri" w:hAnsi="Calibri" w:cs="Calibri"/>
          <w:sz w:val="24"/>
          <w:szCs w:val="24"/>
        </w:rPr>
        <w:t xml:space="preserve"> </w:t>
      </w:r>
    </w:p>
    <w:p w:rsidR="000A6FD6" w:rsidRPr="000D305D" w:rsidRDefault="000A6FD6" w:rsidP="000A6FD6">
      <w:pPr>
        <w:spacing w:after="120"/>
        <w:ind w:left="0" w:firstLine="0"/>
        <w:rPr>
          <w:rFonts w:ascii="Calibri" w:hAnsi="Calibri" w:cs="Calibri"/>
          <w:sz w:val="24"/>
          <w:szCs w:val="24"/>
        </w:rPr>
      </w:pPr>
      <w:r w:rsidRPr="000D305D">
        <w:rPr>
          <w:rFonts w:ascii="Calibri" w:hAnsi="Calibri" w:cs="Calibri"/>
          <w:b/>
          <w:sz w:val="24"/>
          <w:szCs w:val="24"/>
        </w:rPr>
        <w:t>Fecha de aprobación:</w:t>
      </w:r>
      <w:r w:rsidRPr="000D305D">
        <w:rPr>
          <w:rFonts w:ascii="Calibri" w:hAnsi="Calibri" w:cs="Calibri"/>
          <w:sz w:val="24"/>
          <w:szCs w:val="24"/>
        </w:rPr>
        <w:t xml:space="preserve"> </w:t>
      </w:r>
    </w:p>
    <w:p w:rsidR="000A6FD6" w:rsidRPr="000D305D" w:rsidRDefault="000A6FD6" w:rsidP="000A6FD6">
      <w:pPr>
        <w:spacing w:after="120"/>
        <w:ind w:left="0" w:firstLine="0"/>
        <w:rPr>
          <w:rFonts w:ascii="Calibri" w:hAnsi="Calibri" w:cs="Calibri"/>
          <w:sz w:val="24"/>
          <w:szCs w:val="24"/>
        </w:rPr>
      </w:pPr>
      <w:r w:rsidRPr="000D305D">
        <w:rPr>
          <w:rFonts w:ascii="Calibri" w:hAnsi="Calibri" w:cs="Calibri"/>
          <w:b/>
          <w:sz w:val="24"/>
          <w:szCs w:val="24"/>
        </w:rPr>
        <w:t>Códigos SIU-</w:t>
      </w:r>
      <w:proofErr w:type="gramStart"/>
      <w:r w:rsidRPr="000D305D">
        <w:rPr>
          <w:rFonts w:ascii="Calibri" w:hAnsi="Calibri" w:cs="Calibri"/>
          <w:b/>
          <w:sz w:val="24"/>
          <w:szCs w:val="24"/>
        </w:rPr>
        <w:t>Guaraní</w:t>
      </w:r>
      <w:proofErr w:type="gramEnd"/>
      <w:r w:rsidRPr="000D305D">
        <w:rPr>
          <w:rFonts w:ascii="Calibri" w:hAnsi="Calibri" w:cs="Calibri"/>
          <w:b/>
          <w:sz w:val="24"/>
          <w:szCs w:val="24"/>
        </w:rPr>
        <w:t>:</w:t>
      </w:r>
      <w:r w:rsidRPr="000D305D">
        <w:rPr>
          <w:rFonts w:ascii="Calibri" w:hAnsi="Calibri" w:cs="Calibri"/>
          <w:sz w:val="24"/>
          <w:szCs w:val="24"/>
        </w:rPr>
        <w:t xml:space="preserve"> </w:t>
      </w:r>
    </w:p>
    <w:p w:rsidR="000A6FD6" w:rsidRPr="00345E3D" w:rsidRDefault="000A6FD6" w:rsidP="0020706E">
      <w:pPr>
        <w:rPr>
          <w:rFonts w:ascii="Calibri" w:hAnsi="Calibri" w:cs="Arial"/>
          <w:b/>
          <w:bCs/>
          <w:sz w:val="24"/>
          <w:szCs w:val="24"/>
        </w:rPr>
      </w:pPr>
    </w:p>
    <w:p w:rsidR="008B7D60" w:rsidRPr="00345E3D" w:rsidRDefault="008B7D60" w:rsidP="0020706E">
      <w:pPr>
        <w:rPr>
          <w:rFonts w:ascii="Calibri" w:hAnsi="Calibri" w:cs="Arial"/>
          <w:sz w:val="24"/>
          <w:szCs w:val="24"/>
        </w:rPr>
      </w:pPr>
      <w:r w:rsidRPr="00345E3D">
        <w:rPr>
          <w:rFonts w:ascii="Calibri" w:hAnsi="Calibri" w:cs="Arial"/>
          <w:b/>
          <w:bCs/>
          <w:sz w:val="24"/>
          <w:szCs w:val="24"/>
        </w:rPr>
        <w:t>Equipo docente</w:t>
      </w:r>
      <w:r w:rsidR="00B0595B" w:rsidRPr="00345E3D">
        <w:rPr>
          <w:rFonts w:ascii="Calibri" w:hAnsi="Calibri" w:cs="Arial"/>
          <w:b/>
          <w:bCs/>
          <w:sz w:val="24"/>
          <w:szCs w:val="24"/>
        </w:rPr>
        <w:t>:</w:t>
      </w:r>
    </w:p>
    <w:p w:rsidR="00683FBD" w:rsidRDefault="00683FBD" w:rsidP="00683FBD">
      <w:pPr>
        <w:rPr>
          <w:rFonts w:ascii="Calibri" w:hAnsi="Calibri" w:cs="Arial"/>
          <w:sz w:val="24"/>
          <w:szCs w:val="24"/>
        </w:rPr>
      </w:pPr>
      <w:r w:rsidRPr="00345E3D">
        <w:rPr>
          <w:rFonts w:ascii="Calibri" w:hAnsi="Calibri" w:cs="Arial"/>
          <w:sz w:val="24"/>
          <w:szCs w:val="24"/>
        </w:rPr>
        <w:t xml:space="preserve">Prof. </w:t>
      </w:r>
      <w:r>
        <w:rPr>
          <w:rFonts w:ascii="Calibri" w:hAnsi="Calibri" w:cs="Arial"/>
          <w:sz w:val="24"/>
          <w:szCs w:val="24"/>
        </w:rPr>
        <w:t>a cargo</w:t>
      </w:r>
      <w:r w:rsidRPr="00345E3D">
        <w:rPr>
          <w:rFonts w:ascii="Calibri" w:hAnsi="Calibri" w:cs="Arial"/>
          <w:sz w:val="24"/>
          <w:szCs w:val="24"/>
        </w:rPr>
        <w:t>: Ing. (M</w:t>
      </w:r>
      <w:r>
        <w:rPr>
          <w:rFonts w:ascii="Calibri" w:hAnsi="Calibri" w:cs="Arial"/>
          <w:sz w:val="24"/>
          <w:szCs w:val="24"/>
        </w:rPr>
        <w:t>g. Sc.</w:t>
      </w:r>
      <w:r w:rsidRPr="00345E3D">
        <w:rPr>
          <w:rFonts w:ascii="Calibri" w:hAnsi="Calibri" w:cs="Arial"/>
          <w:sz w:val="24"/>
          <w:szCs w:val="24"/>
        </w:rPr>
        <w:t xml:space="preserve">) Diego H. Chifarelli </w:t>
      </w:r>
    </w:p>
    <w:p w:rsidR="00993F1F" w:rsidRDefault="008B7D60" w:rsidP="0020706E">
      <w:pPr>
        <w:rPr>
          <w:rFonts w:ascii="Calibri" w:hAnsi="Calibri" w:cs="Arial"/>
          <w:sz w:val="24"/>
          <w:szCs w:val="24"/>
        </w:rPr>
      </w:pPr>
      <w:r w:rsidRPr="00345E3D">
        <w:rPr>
          <w:rFonts w:ascii="Calibri" w:hAnsi="Calibri" w:cs="Arial"/>
          <w:sz w:val="24"/>
          <w:szCs w:val="24"/>
        </w:rPr>
        <w:t xml:space="preserve">Prof. </w:t>
      </w:r>
      <w:r w:rsidR="0011033C">
        <w:rPr>
          <w:rFonts w:ascii="Calibri" w:hAnsi="Calibri" w:cs="Arial"/>
          <w:sz w:val="24"/>
          <w:szCs w:val="24"/>
        </w:rPr>
        <w:t>Visitante</w:t>
      </w:r>
      <w:r w:rsidR="00993F1F" w:rsidRPr="00345E3D">
        <w:rPr>
          <w:rFonts w:ascii="Calibri" w:hAnsi="Calibri" w:cs="Arial"/>
          <w:sz w:val="24"/>
          <w:szCs w:val="24"/>
        </w:rPr>
        <w:t xml:space="preserve">: </w:t>
      </w:r>
      <w:r w:rsidR="0011033C">
        <w:rPr>
          <w:rFonts w:ascii="Calibri" w:hAnsi="Calibri" w:cs="Arial"/>
          <w:sz w:val="24"/>
          <w:szCs w:val="24"/>
        </w:rPr>
        <w:t>Dr. Edgardo Giordani – Universidad de Florencia - Italia</w:t>
      </w:r>
    </w:p>
    <w:p w:rsidR="00683FBD" w:rsidRPr="00345E3D" w:rsidRDefault="00683FBD" w:rsidP="0020706E">
      <w:pPr>
        <w:rPr>
          <w:rFonts w:ascii="Calibri" w:hAnsi="Calibri" w:cs="Arial"/>
          <w:sz w:val="24"/>
          <w:szCs w:val="24"/>
        </w:rPr>
      </w:pPr>
    </w:p>
    <w:p w:rsidR="008B7D60" w:rsidRDefault="00841249" w:rsidP="0020706E">
      <w:pPr>
        <w:rPr>
          <w:rFonts w:ascii="Calibri" w:hAnsi="Calibri" w:cs="Arial"/>
          <w:sz w:val="24"/>
          <w:szCs w:val="24"/>
        </w:rPr>
      </w:pPr>
      <w:r>
        <w:rPr>
          <w:rFonts w:ascii="Calibri" w:hAnsi="Calibri" w:cs="Arial"/>
          <w:sz w:val="24"/>
          <w:szCs w:val="24"/>
        </w:rPr>
        <w:t xml:space="preserve">Docentes </w:t>
      </w:r>
      <w:r w:rsidR="00EF556F">
        <w:rPr>
          <w:rFonts w:ascii="Calibri" w:hAnsi="Calibri" w:cs="Arial"/>
          <w:sz w:val="24"/>
          <w:szCs w:val="24"/>
        </w:rPr>
        <w:t>Colaboradores</w:t>
      </w:r>
      <w:r>
        <w:rPr>
          <w:rFonts w:ascii="Calibri" w:hAnsi="Calibri" w:cs="Arial"/>
          <w:sz w:val="24"/>
          <w:szCs w:val="24"/>
        </w:rPr>
        <w:t xml:space="preserve"> FCF</w:t>
      </w:r>
      <w:r w:rsidR="00EF556F">
        <w:rPr>
          <w:rFonts w:ascii="Calibri" w:hAnsi="Calibri" w:cs="Arial"/>
          <w:sz w:val="24"/>
          <w:szCs w:val="24"/>
        </w:rPr>
        <w:t xml:space="preserve">: Dra. Genoveva Gatti; Ing. Agr. </w:t>
      </w:r>
      <w:r w:rsidR="00B0613A">
        <w:rPr>
          <w:rFonts w:ascii="Calibri" w:hAnsi="Calibri" w:cs="Arial"/>
          <w:sz w:val="24"/>
          <w:szCs w:val="24"/>
        </w:rPr>
        <w:t xml:space="preserve">Lorena </w:t>
      </w:r>
      <w:proofErr w:type="spellStart"/>
      <w:r w:rsidR="00B0613A">
        <w:rPr>
          <w:rFonts w:ascii="Calibri" w:hAnsi="Calibri" w:cs="Arial"/>
          <w:sz w:val="24"/>
          <w:szCs w:val="24"/>
        </w:rPr>
        <w:t>Gruber</w:t>
      </w:r>
      <w:proofErr w:type="spellEnd"/>
    </w:p>
    <w:p w:rsidR="007043FC" w:rsidRDefault="007043FC" w:rsidP="00841249">
      <w:pPr>
        <w:ind w:left="0" w:firstLine="0"/>
        <w:rPr>
          <w:rFonts w:asciiTheme="minorHAnsi" w:hAnsiTheme="minorHAnsi" w:cstheme="minorHAnsi"/>
          <w:sz w:val="24"/>
          <w:szCs w:val="24"/>
        </w:rPr>
      </w:pPr>
    </w:p>
    <w:p w:rsidR="00841249" w:rsidRDefault="00841249" w:rsidP="00841249">
      <w:pPr>
        <w:ind w:left="0" w:firstLine="0"/>
        <w:rPr>
          <w:rFonts w:asciiTheme="minorHAnsi" w:hAnsiTheme="minorHAnsi" w:cstheme="minorHAnsi"/>
          <w:sz w:val="24"/>
          <w:szCs w:val="24"/>
        </w:rPr>
      </w:pPr>
      <w:bookmarkStart w:id="0" w:name="_GoBack"/>
      <w:bookmarkEnd w:id="0"/>
      <w:r>
        <w:rPr>
          <w:rFonts w:asciiTheme="minorHAnsi" w:hAnsiTheme="minorHAnsi" w:cstheme="minorHAnsi"/>
          <w:sz w:val="24"/>
          <w:szCs w:val="24"/>
        </w:rPr>
        <w:t>Docentes Invitados</w:t>
      </w:r>
    </w:p>
    <w:p w:rsidR="00841249" w:rsidRPr="00240078" w:rsidRDefault="00841249" w:rsidP="00841249">
      <w:pPr>
        <w:ind w:left="0" w:firstLine="0"/>
        <w:rPr>
          <w:rFonts w:asciiTheme="minorHAnsi" w:hAnsiTheme="minorHAnsi" w:cstheme="minorHAnsi"/>
          <w:sz w:val="24"/>
          <w:szCs w:val="24"/>
        </w:rPr>
      </w:pPr>
      <w:r w:rsidRPr="00240078">
        <w:rPr>
          <w:rFonts w:asciiTheme="minorHAnsi" w:hAnsiTheme="minorHAnsi" w:cstheme="minorHAnsi"/>
          <w:sz w:val="24"/>
          <w:szCs w:val="24"/>
        </w:rPr>
        <w:t xml:space="preserve">Dr. Francesco </w:t>
      </w:r>
      <w:proofErr w:type="spellStart"/>
      <w:r w:rsidRPr="00240078">
        <w:rPr>
          <w:rFonts w:asciiTheme="minorHAnsi" w:hAnsiTheme="minorHAnsi" w:cstheme="minorHAnsi"/>
          <w:sz w:val="24"/>
          <w:szCs w:val="24"/>
        </w:rPr>
        <w:t>Nicese</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professore</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associato</w:t>
      </w:r>
      <w:proofErr w:type="spellEnd"/>
      <w:r w:rsidRPr="00240078">
        <w:rPr>
          <w:rFonts w:asciiTheme="minorHAnsi" w:hAnsiTheme="minorHAnsi" w:cstheme="minorHAnsi"/>
          <w:sz w:val="24"/>
          <w:szCs w:val="24"/>
        </w:rPr>
        <w:t xml:space="preserve"> di </w:t>
      </w:r>
      <w:proofErr w:type="spellStart"/>
      <w:r w:rsidRPr="00240078">
        <w:rPr>
          <w:rFonts w:asciiTheme="minorHAnsi" w:hAnsiTheme="minorHAnsi" w:cstheme="minorHAnsi"/>
          <w:sz w:val="24"/>
          <w:szCs w:val="24"/>
        </w:rPr>
        <w:t>tecnica</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vivaistica</w:t>
      </w:r>
      <w:proofErr w:type="spellEnd"/>
      <w:r w:rsidRPr="00240078">
        <w:rPr>
          <w:rFonts w:asciiTheme="minorHAnsi" w:hAnsiTheme="minorHAnsi" w:cstheme="minorHAnsi"/>
          <w:sz w:val="24"/>
          <w:szCs w:val="24"/>
        </w:rPr>
        <w:t xml:space="preserve"> e colt. </w:t>
      </w:r>
      <w:proofErr w:type="spellStart"/>
      <w:r w:rsidRPr="00240078">
        <w:rPr>
          <w:rFonts w:asciiTheme="minorHAnsi" w:hAnsiTheme="minorHAnsi" w:cstheme="minorHAnsi"/>
          <w:sz w:val="24"/>
          <w:szCs w:val="24"/>
        </w:rPr>
        <w:t>arboree</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Introduzione</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all'analisi</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ambientale</w:t>
      </w:r>
      <w:proofErr w:type="spellEnd"/>
      <w:r w:rsidRPr="00240078">
        <w:rPr>
          <w:rFonts w:asciiTheme="minorHAnsi" w:hAnsiTheme="minorHAnsi" w:cstheme="minorHAnsi"/>
          <w:sz w:val="24"/>
          <w:szCs w:val="24"/>
        </w:rPr>
        <w:t xml:space="preserve"> con </w:t>
      </w:r>
      <w:proofErr w:type="spellStart"/>
      <w:r w:rsidRPr="00240078">
        <w:rPr>
          <w:rFonts w:asciiTheme="minorHAnsi" w:hAnsiTheme="minorHAnsi" w:cstheme="minorHAnsi"/>
          <w:sz w:val="24"/>
          <w:szCs w:val="24"/>
        </w:rPr>
        <w:t>metodologie</w:t>
      </w:r>
      <w:proofErr w:type="spellEnd"/>
      <w:r w:rsidRPr="00240078">
        <w:rPr>
          <w:rFonts w:asciiTheme="minorHAnsi" w:hAnsiTheme="minorHAnsi" w:cstheme="minorHAnsi"/>
          <w:sz w:val="24"/>
          <w:szCs w:val="24"/>
        </w:rPr>
        <w:t xml:space="preserve"> LCA. </w:t>
      </w:r>
      <w:proofErr w:type="spellStart"/>
      <w:r w:rsidRPr="00240078">
        <w:rPr>
          <w:rFonts w:asciiTheme="minorHAnsi" w:hAnsiTheme="minorHAnsi" w:cstheme="minorHAnsi"/>
          <w:color w:val="343A40"/>
          <w:sz w:val="24"/>
          <w:szCs w:val="24"/>
          <w:shd w:val="clear" w:color="auto" w:fill="FFFFFF"/>
        </w:rPr>
        <w:t>Dipartamento</w:t>
      </w:r>
      <w:proofErr w:type="spellEnd"/>
      <w:r w:rsidRPr="00240078">
        <w:rPr>
          <w:rFonts w:asciiTheme="minorHAnsi" w:hAnsiTheme="minorHAnsi" w:cstheme="minorHAnsi"/>
          <w:color w:val="343A40"/>
          <w:sz w:val="24"/>
          <w:szCs w:val="24"/>
          <w:shd w:val="clear" w:color="auto" w:fill="FFFFFF"/>
        </w:rPr>
        <w:t xml:space="preserve"> di </w:t>
      </w:r>
      <w:proofErr w:type="spellStart"/>
      <w:r w:rsidRPr="00240078">
        <w:rPr>
          <w:rFonts w:asciiTheme="minorHAnsi" w:hAnsiTheme="minorHAnsi" w:cstheme="minorHAnsi"/>
          <w:color w:val="343A40"/>
          <w:sz w:val="24"/>
          <w:szCs w:val="24"/>
          <w:shd w:val="clear" w:color="auto" w:fill="FFFFFF"/>
        </w:rPr>
        <w:t>Scienze</w:t>
      </w:r>
      <w:proofErr w:type="spellEnd"/>
      <w:r w:rsidRPr="00240078">
        <w:rPr>
          <w:rFonts w:asciiTheme="minorHAnsi" w:hAnsiTheme="minorHAnsi" w:cstheme="minorHAnsi"/>
          <w:color w:val="343A40"/>
          <w:sz w:val="24"/>
          <w:szCs w:val="24"/>
          <w:shd w:val="clear" w:color="auto" w:fill="FFFFFF"/>
        </w:rPr>
        <w:t xml:space="preserve"> e </w:t>
      </w:r>
      <w:proofErr w:type="spellStart"/>
      <w:r w:rsidRPr="00240078">
        <w:rPr>
          <w:rFonts w:asciiTheme="minorHAnsi" w:hAnsiTheme="minorHAnsi" w:cstheme="minorHAnsi"/>
          <w:color w:val="343A40"/>
          <w:sz w:val="24"/>
          <w:szCs w:val="24"/>
          <w:shd w:val="clear" w:color="auto" w:fill="FFFFFF"/>
        </w:rPr>
        <w:t>Tecnologie</w:t>
      </w:r>
      <w:proofErr w:type="spellEnd"/>
      <w:r w:rsidRPr="00240078">
        <w:rPr>
          <w:rFonts w:asciiTheme="minorHAnsi" w:hAnsiTheme="minorHAnsi" w:cstheme="minorHAnsi"/>
          <w:color w:val="343A40"/>
          <w:sz w:val="24"/>
          <w:szCs w:val="24"/>
          <w:shd w:val="clear" w:color="auto" w:fill="FFFFFF"/>
        </w:rPr>
        <w:t xml:space="preserve"> </w:t>
      </w:r>
      <w:proofErr w:type="spellStart"/>
      <w:r w:rsidRPr="00240078">
        <w:rPr>
          <w:rFonts w:asciiTheme="minorHAnsi" w:hAnsiTheme="minorHAnsi" w:cstheme="minorHAnsi"/>
          <w:color w:val="343A40"/>
          <w:sz w:val="24"/>
          <w:szCs w:val="24"/>
          <w:shd w:val="clear" w:color="auto" w:fill="FFFFFF"/>
        </w:rPr>
        <w:t>Agrarie</w:t>
      </w:r>
      <w:proofErr w:type="spellEnd"/>
      <w:r w:rsidRPr="00240078">
        <w:rPr>
          <w:rFonts w:asciiTheme="minorHAnsi" w:hAnsiTheme="minorHAnsi" w:cstheme="minorHAnsi"/>
          <w:color w:val="343A40"/>
          <w:sz w:val="24"/>
          <w:szCs w:val="24"/>
          <w:shd w:val="clear" w:color="auto" w:fill="FFFFFF"/>
        </w:rPr>
        <w:t xml:space="preserve">, </w:t>
      </w:r>
      <w:proofErr w:type="spellStart"/>
      <w:r w:rsidRPr="00240078">
        <w:rPr>
          <w:rFonts w:asciiTheme="minorHAnsi" w:hAnsiTheme="minorHAnsi" w:cstheme="minorHAnsi"/>
          <w:color w:val="343A40"/>
          <w:sz w:val="24"/>
          <w:szCs w:val="24"/>
          <w:shd w:val="clear" w:color="auto" w:fill="FFFFFF"/>
        </w:rPr>
        <w:t>Alimentari</w:t>
      </w:r>
      <w:proofErr w:type="spellEnd"/>
      <w:r w:rsidRPr="00240078">
        <w:rPr>
          <w:rFonts w:asciiTheme="minorHAnsi" w:hAnsiTheme="minorHAnsi" w:cstheme="minorHAnsi"/>
          <w:color w:val="343A40"/>
          <w:sz w:val="24"/>
          <w:szCs w:val="24"/>
          <w:shd w:val="clear" w:color="auto" w:fill="FFFFFF"/>
        </w:rPr>
        <w:t xml:space="preserve">, </w:t>
      </w:r>
      <w:proofErr w:type="spellStart"/>
      <w:r w:rsidRPr="00240078">
        <w:rPr>
          <w:rFonts w:asciiTheme="minorHAnsi" w:hAnsiTheme="minorHAnsi" w:cstheme="minorHAnsi"/>
          <w:color w:val="343A40"/>
          <w:sz w:val="24"/>
          <w:szCs w:val="24"/>
          <w:shd w:val="clear" w:color="auto" w:fill="FFFFFF"/>
        </w:rPr>
        <w:t>Ambientali</w:t>
      </w:r>
      <w:proofErr w:type="spellEnd"/>
      <w:r w:rsidRPr="00240078">
        <w:rPr>
          <w:rFonts w:asciiTheme="minorHAnsi" w:hAnsiTheme="minorHAnsi" w:cstheme="minorHAnsi"/>
          <w:color w:val="343A40"/>
          <w:sz w:val="24"/>
          <w:szCs w:val="24"/>
          <w:shd w:val="clear" w:color="auto" w:fill="FFFFFF"/>
        </w:rPr>
        <w:t xml:space="preserve"> e </w:t>
      </w:r>
      <w:proofErr w:type="spellStart"/>
      <w:r w:rsidRPr="00240078">
        <w:rPr>
          <w:rFonts w:asciiTheme="minorHAnsi" w:hAnsiTheme="minorHAnsi" w:cstheme="minorHAnsi"/>
          <w:color w:val="343A40"/>
          <w:sz w:val="24"/>
          <w:szCs w:val="24"/>
          <w:shd w:val="clear" w:color="auto" w:fill="FFFFFF"/>
        </w:rPr>
        <w:lastRenderedPageBreak/>
        <w:t>Forestari</w:t>
      </w:r>
      <w:proofErr w:type="spellEnd"/>
      <w:r w:rsidRPr="00240078">
        <w:rPr>
          <w:rFonts w:asciiTheme="minorHAnsi" w:hAnsiTheme="minorHAnsi" w:cstheme="minorHAnsi"/>
          <w:color w:val="343A40"/>
          <w:sz w:val="24"/>
          <w:szCs w:val="24"/>
          <w:shd w:val="clear" w:color="auto" w:fill="FFFFFF"/>
        </w:rPr>
        <w:t xml:space="preserve">. DAGRI. </w:t>
      </w:r>
      <w:proofErr w:type="spellStart"/>
      <w:r w:rsidRPr="00240078">
        <w:rPr>
          <w:rFonts w:asciiTheme="minorHAnsi" w:hAnsiTheme="minorHAnsi" w:cstheme="minorHAnsi"/>
          <w:color w:val="343A40"/>
          <w:sz w:val="24"/>
          <w:szCs w:val="24"/>
          <w:shd w:val="clear" w:color="auto" w:fill="FFFFFF"/>
        </w:rPr>
        <w:t>Universitá</w:t>
      </w:r>
      <w:proofErr w:type="spellEnd"/>
      <w:r w:rsidRPr="00240078">
        <w:rPr>
          <w:rFonts w:asciiTheme="minorHAnsi" w:hAnsiTheme="minorHAnsi" w:cstheme="minorHAnsi"/>
          <w:color w:val="343A40"/>
          <w:sz w:val="24"/>
          <w:szCs w:val="24"/>
          <w:shd w:val="clear" w:color="auto" w:fill="FFFFFF"/>
        </w:rPr>
        <w:t xml:space="preserve"> di Firenze. Italia.</w:t>
      </w:r>
    </w:p>
    <w:p w:rsidR="00841249" w:rsidRPr="00240078" w:rsidRDefault="00841249" w:rsidP="00841249">
      <w:pPr>
        <w:ind w:left="0" w:firstLine="0"/>
        <w:rPr>
          <w:rFonts w:asciiTheme="minorHAnsi" w:hAnsiTheme="minorHAnsi" w:cstheme="minorHAnsi"/>
          <w:sz w:val="24"/>
          <w:szCs w:val="24"/>
        </w:rPr>
      </w:pPr>
      <w:r w:rsidRPr="00240078">
        <w:rPr>
          <w:rFonts w:asciiTheme="minorHAnsi" w:hAnsiTheme="minorHAnsi" w:cstheme="minorHAnsi"/>
          <w:sz w:val="24"/>
          <w:szCs w:val="24"/>
        </w:rPr>
        <w:t xml:space="preserve">Dr. </w:t>
      </w:r>
      <w:proofErr w:type="spellStart"/>
      <w:r w:rsidRPr="00240078">
        <w:rPr>
          <w:rFonts w:asciiTheme="minorHAnsi" w:hAnsiTheme="minorHAnsi" w:cstheme="minorHAnsi"/>
          <w:sz w:val="24"/>
          <w:szCs w:val="24"/>
        </w:rPr>
        <w:t>Jacopo</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Manzini</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borsista</w:t>
      </w:r>
      <w:proofErr w:type="spellEnd"/>
      <w:r w:rsidRPr="00240078">
        <w:rPr>
          <w:rFonts w:asciiTheme="minorHAnsi" w:hAnsiTheme="minorHAnsi" w:cstheme="minorHAnsi"/>
          <w:sz w:val="24"/>
          <w:szCs w:val="24"/>
        </w:rPr>
        <w:t xml:space="preserve"> UNIFI su </w:t>
      </w:r>
      <w:proofErr w:type="spellStart"/>
      <w:r w:rsidRPr="00240078">
        <w:rPr>
          <w:rFonts w:asciiTheme="minorHAnsi" w:hAnsiTheme="minorHAnsi" w:cstheme="minorHAnsi"/>
          <w:sz w:val="24"/>
          <w:szCs w:val="24"/>
        </w:rPr>
        <w:t>progetto</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regionale</w:t>
      </w:r>
      <w:proofErr w:type="spellEnd"/>
      <w:r w:rsidRPr="00240078">
        <w:rPr>
          <w:rFonts w:asciiTheme="minorHAnsi" w:hAnsiTheme="minorHAnsi" w:cstheme="minorHAnsi"/>
          <w:sz w:val="24"/>
          <w:szCs w:val="24"/>
        </w:rPr>
        <w:t xml:space="preserve"> NOVOLITO: </w:t>
      </w:r>
      <w:proofErr w:type="spellStart"/>
      <w:r w:rsidRPr="00240078">
        <w:rPr>
          <w:rFonts w:asciiTheme="minorHAnsi" w:hAnsiTheme="minorHAnsi" w:cstheme="minorHAnsi"/>
          <w:sz w:val="24"/>
          <w:szCs w:val="24"/>
        </w:rPr>
        <w:t>Analisi</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Ambientale</w:t>
      </w:r>
      <w:proofErr w:type="spellEnd"/>
      <w:r w:rsidRPr="00240078">
        <w:rPr>
          <w:rFonts w:asciiTheme="minorHAnsi" w:hAnsiTheme="minorHAnsi" w:cstheme="minorHAnsi"/>
          <w:sz w:val="24"/>
          <w:szCs w:val="24"/>
        </w:rPr>
        <w:t xml:space="preserve"> con </w:t>
      </w:r>
      <w:proofErr w:type="spellStart"/>
      <w:r w:rsidRPr="00240078">
        <w:rPr>
          <w:rFonts w:asciiTheme="minorHAnsi" w:hAnsiTheme="minorHAnsi" w:cstheme="minorHAnsi"/>
          <w:sz w:val="24"/>
          <w:szCs w:val="24"/>
        </w:rPr>
        <w:t>metodologia</w:t>
      </w:r>
      <w:proofErr w:type="spellEnd"/>
      <w:r w:rsidRPr="00240078">
        <w:rPr>
          <w:rFonts w:asciiTheme="minorHAnsi" w:hAnsiTheme="minorHAnsi" w:cstheme="minorHAnsi"/>
          <w:sz w:val="24"/>
          <w:szCs w:val="24"/>
        </w:rPr>
        <w:t xml:space="preserve"> LCA del </w:t>
      </w:r>
      <w:proofErr w:type="spellStart"/>
      <w:r w:rsidRPr="00240078">
        <w:rPr>
          <w:rFonts w:asciiTheme="minorHAnsi" w:hAnsiTheme="minorHAnsi" w:cstheme="minorHAnsi"/>
          <w:sz w:val="24"/>
          <w:szCs w:val="24"/>
        </w:rPr>
        <w:t>settore</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vivaistico</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olivicolo</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impiego</w:t>
      </w:r>
      <w:proofErr w:type="spellEnd"/>
      <w:r w:rsidRPr="00240078">
        <w:rPr>
          <w:rFonts w:asciiTheme="minorHAnsi" w:hAnsiTheme="minorHAnsi" w:cstheme="minorHAnsi"/>
          <w:sz w:val="24"/>
          <w:szCs w:val="24"/>
        </w:rPr>
        <w:t xml:space="preserve"> di </w:t>
      </w:r>
      <w:proofErr w:type="spellStart"/>
      <w:r w:rsidRPr="00240078">
        <w:rPr>
          <w:rFonts w:asciiTheme="minorHAnsi" w:hAnsiTheme="minorHAnsi" w:cstheme="minorHAnsi"/>
          <w:sz w:val="24"/>
          <w:szCs w:val="24"/>
        </w:rPr>
        <w:t>substrati</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alternativi</w:t>
      </w:r>
      <w:proofErr w:type="spellEnd"/>
      <w:r w:rsidRPr="00240078">
        <w:rPr>
          <w:rFonts w:asciiTheme="minorHAnsi" w:hAnsiTheme="minorHAnsi" w:cstheme="minorHAnsi"/>
          <w:sz w:val="24"/>
          <w:szCs w:val="24"/>
        </w:rPr>
        <w:t xml:space="preserve"> e </w:t>
      </w:r>
      <w:proofErr w:type="spellStart"/>
      <w:r w:rsidRPr="00240078">
        <w:rPr>
          <w:rFonts w:asciiTheme="minorHAnsi" w:hAnsiTheme="minorHAnsi" w:cstheme="minorHAnsi"/>
          <w:sz w:val="24"/>
          <w:szCs w:val="24"/>
        </w:rPr>
        <w:t>vasetteria</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biodegradabile</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color w:val="343A40"/>
          <w:sz w:val="24"/>
          <w:szCs w:val="24"/>
          <w:shd w:val="clear" w:color="auto" w:fill="FFFFFF"/>
        </w:rPr>
        <w:t>Dipartamento</w:t>
      </w:r>
      <w:proofErr w:type="spellEnd"/>
      <w:r w:rsidRPr="00240078">
        <w:rPr>
          <w:rFonts w:asciiTheme="minorHAnsi" w:hAnsiTheme="minorHAnsi" w:cstheme="minorHAnsi"/>
          <w:color w:val="343A40"/>
          <w:sz w:val="24"/>
          <w:szCs w:val="24"/>
          <w:shd w:val="clear" w:color="auto" w:fill="FFFFFF"/>
        </w:rPr>
        <w:t xml:space="preserve"> di </w:t>
      </w:r>
      <w:proofErr w:type="spellStart"/>
      <w:r w:rsidRPr="00240078">
        <w:rPr>
          <w:rFonts w:asciiTheme="minorHAnsi" w:hAnsiTheme="minorHAnsi" w:cstheme="minorHAnsi"/>
          <w:color w:val="343A40"/>
          <w:sz w:val="24"/>
          <w:szCs w:val="24"/>
          <w:shd w:val="clear" w:color="auto" w:fill="FFFFFF"/>
        </w:rPr>
        <w:t>Scienze</w:t>
      </w:r>
      <w:proofErr w:type="spellEnd"/>
      <w:r w:rsidRPr="00240078">
        <w:rPr>
          <w:rFonts w:asciiTheme="minorHAnsi" w:hAnsiTheme="minorHAnsi" w:cstheme="minorHAnsi"/>
          <w:color w:val="343A40"/>
          <w:sz w:val="24"/>
          <w:szCs w:val="24"/>
          <w:shd w:val="clear" w:color="auto" w:fill="FFFFFF"/>
        </w:rPr>
        <w:t xml:space="preserve"> e </w:t>
      </w:r>
      <w:proofErr w:type="spellStart"/>
      <w:r w:rsidRPr="00240078">
        <w:rPr>
          <w:rFonts w:asciiTheme="minorHAnsi" w:hAnsiTheme="minorHAnsi" w:cstheme="minorHAnsi"/>
          <w:color w:val="343A40"/>
          <w:sz w:val="24"/>
          <w:szCs w:val="24"/>
          <w:shd w:val="clear" w:color="auto" w:fill="FFFFFF"/>
        </w:rPr>
        <w:t>Tecnologie</w:t>
      </w:r>
      <w:proofErr w:type="spellEnd"/>
      <w:r w:rsidRPr="00240078">
        <w:rPr>
          <w:rFonts w:asciiTheme="minorHAnsi" w:hAnsiTheme="minorHAnsi" w:cstheme="minorHAnsi"/>
          <w:color w:val="343A40"/>
          <w:sz w:val="24"/>
          <w:szCs w:val="24"/>
          <w:shd w:val="clear" w:color="auto" w:fill="FFFFFF"/>
        </w:rPr>
        <w:t xml:space="preserve"> </w:t>
      </w:r>
      <w:proofErr w:type="spellStart"/>
      <w:r w:rsidRPr="00240078">
        <w:rPr>
          <w:rFonts w:asciiTheme="minorHAnsi" w:hAnsiTheme="minorHAnsi" w:cstheme="minorHAnsi"/>
          <w:color w:val="343A40"/>
          <w:sz w:val="24"/>
          <w:szCs w:val="24"/>
          <w:shd w:val="clear" w:color="auto" w:fill="FFFFFF"/>
        </w:rPr>
        <w:t>Agrarie</w:t>
      </w:r>
      <w:proofErr w:type="spellEnd"/>
      <w:r w:rsidRPr="00240078">
        <w:rPr>
          <w:rFonts w:asciiTheme="minorHAnsi" w:hAnsiTheme="minorHAnsi" w:cstheme="minorHAnsi"/>
          <w:color w:val="343A40"/>
          <w:sz w:val="24"/>
          <w:szCs w:val="24"/>
          <w:shd w:val="clear" w:color="auto" w:fill="FFFFFF"/>
        </w:rPr>
        <w:t xml:space="preserve">, </w:t>
      </w:r>
      <w:proofErr w:type="spellStart"/>
      <w:r w:rsidRPr="00240078">
        <w:rPr>
          <w:rFonts w:asciiTheme="minorHAnsi" w:hAnsiTheme="minorHAnsi" w:cstheme="minorHAnsi"/>
          <w:color w:val="343A40"/>
          <w:sz w:val="24"/>
          <w:szCs w:val="24"/>
          <w:shd w:val="clear" w:color="auto" w:fill="FFFFFF"/>
        </w:rPr>
        <w:t>Alimentari</w:t>
      </w:r>
      <w:proofErr w:type="spellEnd"/>
      <w:r w:rsidRPr="00240078">
        <w:rPr>
          <w:rFonts w:asciiTheme="minorHAnsi" w:hAnsiTheme="minorHAnsi" w:cstheme="minorHAnsi"/>
          <w:color w:val="343A40"/>
          <w:sz w:val="24"/>
          <w:szCs w:val="24"/>
          <w:shd w:val="clear" w:color="auto" w:fill="FFFFFF"/>
        </w:rPr>
        <w:t xml:space="preserve">, </w:t>
      </w:r>
      <w:proofErr w:type="spellStart"/>
      <w:r w:rsidRPr="00240078">
        <w:rPr>
          <w:rFonts w:asciiTheme="minorHAnsi" w:hAnsiTheme="minorHAnsi" w:cstheme="minorHAnsi"/>
          <w:color w:val="343A40"/>
          <w:sz w:val="24"/>
          <w:szCs w:val="24"/>
          <w:shd w:val="clear" w:color="auto" w:fill="FFFFFF"/>
        </w:rPr>
        <w:t>Ambientali</w:t>
      </w:r>
      <w:proofErr w:type="spellEnd"/>
      <w:r w:rsidRPr="00240078">
        <w:rPr>
          <w:rFonts w:asciiTheme="minorHAnsi" w:hAnsiTheme="minorHAnsi" w:cstheme="minorHAnsi"/>
          <w:color w:val="343A40"/>
          <w:sz w:val="24"/>
          <w:szCs w:val="24"/>
          <w:shd w:val="clear" w:color="auto" w:fill="FFFFFF"/>
        </w:rPr>
        <w:t xml:space="preserve"> e </w:t>
      </w:r>
      <w:proofErr w:type="spellStart"/>
      <w:r w:rsidRPr="00240078">
        <w:rPr>
          <w:rFonts w:asciiTheme="minorHAnsi" w:hAnsiTheme="minorHAnsi" w:cstheme="minorHAnsi"/>
          <w:color w:val="343A40"/>
          <w:sz w:val="24"/>
          <w:szCs w:val="24"/>
          <w:shd w:val="clear" w:color="auto" w:fill="FFFFFF"/>
        </w:rPr>
        <w:t>Forestari</w:t>
      </w:r>
      <w:proofErr w:type="spellEnd"/>
      <w:r w:rsidRPr="00240078">
        <w:rPr>
          <w:rFonts w:asciiTheme="minorHAnsi" w:hAnsiTheme="minorHAnsi" w:cstheme="minorHAnsi"/>
          <w:color w:val="343A40"/>
          <w:sz w:val="24"/>
          <w:szCs w:val="24"/>
          <w:shd w:val="clear" w:color="auto" w:fill="FFFFFF"/>
        </w:rPr>
        <w:t xml:space="preserve">. DAGRI. </w:t>
      </w:r>
      <w:proofErr w:type="spellStart"/>
      <w:r w:rsidRPr="00240078">
        <w:rPr>
          <w:rFonts w:asciiTheme="minorHAnsi" w:hAnsiTheme="minorHAnsi" w:cstheme="minorHAnsi"/>
          <w:color w:val="343A40"/>
          <w:sz w:val="24"/>
          <w:szCs w:val="24"/>
          <w:shd w:val="clear" w:color="auto" w:fill="FFFFFF"/>
        </w:rPr>
        <w:t>Universitá</w:t>
      </w:r>
      <w:proofErr w:type="spellEnd"/>
      <w:r w:rsidRPr="00240078">
        <w:rPr>
          <w:rFonts w:asciiTheme="minorHAnsi" w:hAnsiTheme="minorHAnsi" w:cstheme="minorHAnsi"/>
          <w:color w:val="343A40"/>
          <w:sz w:val="24"/>
          <w:szCs w:val="24"/>
          <w:shd w:val="clear" w:color="auto" w:fill="FFFFFF"/>
        </w:rPr>
        <w:t xml:space="preserve"> di Firenze. Italia.</w:t>
      </w:r>
    </w:p>
    <w:p w:rsidR="00841249" w:rsidRPr="00240078" w:rsidRDefault="00841249" w:rsidP="00841249">
      <w:pPr>
        <w:ind w:left="0" w:firstLine="0"/>
        <w:rPr>
          <w:rFonts w:asciiTheme="minorHAnsi" w:hAnsiTheme="minorHAnsi" w:cstheme="minorHAnsi"/>
          <w:sz w:val="24"/>
          <w:szCs w:val="24"/>
        </w:rPr>
      </w:pPr>
      <w:r w:rsidRPr="00240078">
        <w:rPr>
          <w:rFonts w:asciiTheme="minorHAnsi" w:hAnsiTheme="minorHAnsi" w:cstheme="minorHAnsi"/>
          <w:sz w:val="24"/>
          <w:szCs w:val="24"/>
        </w:rPr>
        <w:t xml:space="preserve">Dr. Lapo </w:t>
      </w:r>
      <w:proofErr w:type="spellStart"/>
      <w:r w:rsidRPr="00240078">
        <w:rPr>
          <w:rFonts w:asciiTheme="minorHAnsi" w:hAnsiTheme="minorHAnsi" w:cstheme="minorHAnsi"/>
          <w:sz w:val="24"/>
          <w:szCs w:val="24"/>
        </w:rPr>
        <w:t>Azzini</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assegnista</w:t>
      </w:r>
      <w:proofErr w:type="spellEnd"/>
      <w:r w:rsidRPr="00240078">
        <w:rPr>
          <w:rFonts w:asciiTheme="minorHAnsi" w:hAnsiTheme="minorHAnsi" w:cstheme="minorHAnsi"/>
          <w:sz w:val="24"/>
          <w:szCs w:val="24"/>
        </w:rPr>
        <w:t xml:space="preserve"> UNIFI su </w:t>
      </w:r>
      <w:proofErr w:type="spellStart"/>
      <w:r w:rsidRPr="00240078">
        <w:rPr>
          <w:rFonts w:asciiTheme="minorHAnsi" w:hAnsiTheme="minorHAnsi" w:cstheme="minorHAnsi"/>
          <w:sz w:val="24"/>
          <w:szCs w:val="24"/>
        </w:rPr>
        <w:t>progetto</w:t>
      </w:r>
      <w:proofErr w:type="spellEnd"/>
      <w:r w:rsidRPr="00240078">
        <w:rPr>
          <w:rFonts w:asciiTheme="minorHAnsi" w:hAnsiTheme="minorHAnsi" w:cstheme="minorHAnsi"/>
          <w:sz w:val="24"/>
          <w:szCs w:val="24"/>
        </w:rPr>
        <w:t xml:space="preserve"> europeo LIFE - </w:t>
      </w:r>
      <w:proofErr w:type="spellStart"/>
      <w:r w:rsidRPr="00240078">
        <w:rPr>
          <w:rFonts w:asciiTheme="minorHAnsi" w:hAnsiTheme="minorHAnsi" w:cstheme="minorHAnsi"/>
          <w:sz w:val="24"/>
          <w:szCs w:val="24"/>
        </w:rPr>
        <w:t>Agrised</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Il</w:t>
      </w:r>
      <w:proofErr w:type="spellEnd"/>
      <w:r w:rsidRPr="00240078">
        <w:rPr>
          <w:rFonts w:asciiTheme="minorHAnsi" w:hAnsiTheme="minorHAnsi" w:cstheme="minorHAnsi"/>
          <w:sz w:val="24"/>
          <w:szCs w:val="24"/>
        </w:rPr>
        <w:t xml:space="preserve"> software Gabi per </w:t>
      </w:r>
      <w:proofErr w:type="spellStart"/>
      <w:r w:rsidRPr="00240078">
        <w:rPr>
          <w:rFonts w:asciiTheme="minorHAnsi" w:hAnsiTheme="minorHAnsi" w:cstheme="minorHAnsi"/>
          <w:sz w:val="24"/>
          <w:szCs w:val="24"/>
        </w:rPr>
        <w:t>il</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calcolo</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della</w:t>
      </w:r>
      <w:proofErr w:type="spellEnd"/>
      <w:r w:rsidRPr="00240078">
        <w:rPr>
          <w:rFonts w:asciiTheme="minorHAnsi" w:hAnsiTheme="minorHAnsi" w:cstheme="minorHAnsi"/>
          <w:sz w:val="24"/>
          <w:szCs w:val="24"/>
        </w:rPr>
        <w:t xml:space="preserve"> LCA in </w:t>
      </w:r>
      <w:proofErr w:type="spellStart"/>
      <w:r w:rsidRPr="00240078">
        <w:rPr>
          <w:rFonts w:asciiTheme="minorHAnsi" w:hAnsiTheme="minorHAnsi" w:cstheme="minorHAnsi"/>
          <w:sz w:val="24"/>
          <w:szCs w:val="24"/>
        </w:rPr>
        <w:t>agricoltura</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esempi</w:t>
      </w:r>
      <w:proofErr w:type="spellEnd"/>
      <w:r w:rsidRPr="00240078">
        <w:rPr>
          <w:rFonts w:asciiTheme="minorHAnsi" w:hAnsiTheme="minorHAnsi" w:cstheme="minorHAnsi"/>
          <w:sz w:val="24"/>
          <w:szCs w:val="24"/>
        </w:rPr>
        <w:t xml:space="preserve"> di </w:t>
      </w:r>
      <w:proofErr w:type="spellStart"/>
      <w:r w:rsidRPr="00240078">
        <w:rPr>
          <w:rFonts w:asciiTheme="minorHAnsi" w:hAnsiTheme="minorHAnsi" w:cstheme="minorHAnsi"/>
          <w:sz w:val="24"/>
          <w:szCs w:val="24"/>
        </w:rPr>
        <w:t>processi</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sz w:val="24"/>
          <w:szCs w:val="24"/>
        </w:rPr>
        <w:t>analitici</w:t>
      </w:r>
      <w:proofErr w:type="spellEnd"/>
      <w:r w:rsidRPr="00240078">
        <w:rPr>
          <w:rFonts w:asciiTheme="minorHAnsi" w:hAnsiTheme="minorHAnsi" w:cstheme="minorHAnsi"/>
          <w:sz w:val="24"/>
          <w:szCs w:val="24"/>
        </w:rPr>
        <w:t xml:space="preserve">. </w:t>
      </w:r>
      <w:proofErr w:type="spellStart"/>
      <w:r w:rsidRPr="00240078">
        <w:rPr>
          <w:rFonts w:asciiTheme="minorHAnsi" w:hAnsiTheme="minorHAnsi" w:cstheme="minorHAnsi"/>
          <w:color w:val="343A40"/>
          <w:sz w:val="24"/>
          <w:szCs w:val="24"/>
          <w:shd w:val="clear" w:color="auto" w:fill="FFFFFF"/>
        </w:rPr>
        <w:t>Dipartamento</w:t>
      </w:r>
      <w:proofErr w:type="spellEnd"/>
      <w:r w:rsidRPr="00240078">
        <w:rPr>
          <w:rFonts w:asciiTheme="minorHAnsi" w:hAnsiTheme="minorHAnsi" w:cstheme="minorHAnsi"/>
          <w:color w:val="343A40"/>
          <w:sz w:val="24"/>
          <w:szCs w:val="24"/>
          <w:shd w:val="clear" w:color="auto" w:fill="FFFFFF"/>
        </w:rPr>
        <w:t xml:space="preserve"> di </w:t>
      </w:r>
      <w:proofErr w:type="spellStart"/>
      <w:r w:rsidRPr="00240078">
        <w:rPr>
          <w:rFonts w:asciiTheme="minorHAnsi" w:hAnsiTheme="minorHAnsi" w:cstheme="minorHAnsi"/>
          <w:color w:val="343A40"/>
          <w:sz w:val="24"/>
          <w:szCs w:val="24"/>
          <w:shd w:val="clear" w:color="auto" w:fill="FFFFFF"/>
        </w:rPr>
        <w:t>Scienze</w:t>
      </w:r>
      <w:proofErr w:type="spellEnd"/>
      <w:r w:rsidRPr="00240078">
        <w:rPr>
          <w:rFonts w:asciiTheme="minorHAnsi" w:hAnsiTheme="minorHAnsi" w:cstheme="minorHAnsi"/>
          <w:color w:val="343A40"/>
          <w:sz w:val="24"/>
          <w:szCs w:val="24"/>
          <w:shd w:val="clear" w:color="auto" w:fill="FFFFFF"/>
        </w:rPr>
        <w:t xml:space="preserve"> e </w:t>
      </w:r>
      <w:proofErr w:type="spellStart"/>
      <w:r w:rsidRPr="00240078">
        <w:rPr>
          <w:rFonts w:asciiTheme="minorHAnsi" w:hAnsiTheme="minorHAnsi" w:cstheme="minorHAnsi"/>
          <w:color w:val="343A40"/>
          <w:sz w:val="24"/>
          <w:szCs w:val="24"/>
          <w:shd w:val="clear" w:color="auto" w:fill="FFFFFF"/>
        </w:rPr>
        <w:t>Tecnologie</w:t>
      </w:r>
      <w:proofErr w:type="spellEnd"/>
      <w:r w:rsidRPr="00240078">
        <w:rPr>
          <w:rFonts w:asciiTheme="minorHAnsi" w:hAnsiTheme="minorHAnsi" w:cstheme="minorHAnsi"/>
          <w:color w:val="343A40"/>
          <w:sz w:val="24"/>
          <w:szCs w:val="24"/>
          <w:shd w:val="clear" w:color="auto" w:fill="FFFFFF"/>
        </w:rPr>
        <w:t xml:space="preserve"> </w:t>
      </w:r>
      <w:proofErr w:type="spellStart"/>
      <w:r w:rsidRPr="00240078">
        <w:rPr>
          <w:rFonts w:asciiTheme="minorHAnsi" w:hAnsiTheme="minorHAnsi" w:cstheme="minorHAnsi"/>
          <w:color w:val="343A40"/>
          <w:sz w:val="24"/>
          <w:szCs w:val="24"/>
          <w:shd w:val="clear" w:color="auto" w:fill="FFFFFF"/>
        </w:rPr>
        <w:t>Agrarie</w:t>
      </w:r>
      <w:proofErr w:type="spellEnd"/>
      <w:r w:rsidRPr="00240078">
        <w:rPr>
          <w:rFonts w:asciiTheme="minorHAnsi" w:hAnsiTheme="minorHAnsi" w:cstheme="minorHAnsi"/>
          <w:color w:val="343A40"/>
          <w:sz w:val="24"/>
          <w:szCs w:val="24"/>
          <w:shd w:val="clear" w:color="auto" w:fill="FFFFFF"/>
        </w:rPr>
        <w:t xml:space="preserve">, </w:t>
      </w:r>
      <w:proofErr w:type="spellStart"/>
      <w:r w:rsidRPr="00240078">
        <w:rPr>
          <w:rFonts w:asciiTheme="minorHAnsi" w:hAnsiTheme="minorHAnsi" w:cstheme="minorHAnsi"/>
          <w:color w:val="343A40"/>
          <w:sz w:val="24"/>
          <w:szCs w:val="24"/>
          <w:shd w:val="clear" w:color="auto" w:fill="FFFFFF"/>
        </w:rPr>
        <w:t>Alimentari</w:t>
      </w:r>
      <w:proofErr w:type="spellEnd"/>
      <w:r w:rsidRPr="00240078">
        <w:rPr>
          <w:rFonts w:asciiTheme="minorHAnsi" w:hAnsiTheme="minorHAnsi" w:cstheme="minorHAnsi"/>
          <w:color w:val="343A40"/>
          <w:sz w:val="24"/>
          <w:szCs w:val="24"/>
          <w:shd w:val="clear" w:color="auto" w:fill="FFFFFF"/>
        </w:rPr>
        <w:t xml:space="preserve">, </w:t>
      </w:r>
      <w:proofErr w:type="spellStart"/>
      <w:r w:rsidRPr="00240078">
        <w:rPr>
          <w:rFonts w:asciiTheme="minorHAnsi" w:hAnsiTheme="minorHAnsi" w:cstheme="minorHAnsi"/>
          <w:color w:val="343A40"/>
          <w:sz w:val="24"/>
          <w:szCs w:val="24"/>
          <w:shd w:val="clear" w:color="auto" w:fill="FFFFFF"/>
        </w:rPr>
        <w:t>Ambientali</w:t>
      </w:r>
      <w:proofErr w:type="spellEnd"/>
      <w:r w:rsidRPr="00240078">
        <w:rPr>
          <w:rFonts w:asciiTheme="minorHAnsi" w:hAnsiTheme="minorHAnsi" w:cstheme="minorHAnsi"/>
          <w:color w:val="343A40"/>
          <w:sz w:val="24"/>
          <w:szCs w:val="24"/>
          <w:shd w:val="clear" w:color="auto" w:fill="FFFFFF"/>
        </w:rPr>
        <w:t xml:space="preserve"> e </w:t>
      </w:r>
      <w:proofErr w:type="spellStart"/>
      <w:r w:rsidRPr="00240078">
        <w:rPr>
          <w:rFonts w:asciiTheme="minorHAnsi" w:hAnsiTheme="minorHAnsi" w:cstheme="minorHAnsi"/>
          <w:color w:val="343A40"/>
          <w:sz w:val="24"/>
          <w:szCs w:val="24"/>
          <w:shd w:val="clear" w:color="auto" w:fill="FFFFFF"/>
        </w:rPr>
        <w:t>Forestari</w:t>
      </w:r>
      <w:proofErr w:type="spellEnd"/>
      <w:r w:rsidRPr="00240078">
        <w:rPr>
          <w:rFonts w:asciiTheme="minorHAnsi" w:hAnsiTheme="minorHAnsi" w:cstheme="minorHAnsi"/>
          <w:color w:val="343A40"/>
          <w:sz w:val="24"/>
          <w:szCs w:val="24"/>
          <w:shd w:val="clear" w:color="auto" w:fill="FFFFFF"/>
        </w:rPr>
        <w:t xml:space="preserve">. DAGRI. </w:t>
      </w:r>
      <w:proofErr w:type="spellStart"/>
      <w:r w:rsidRPr="00240078">
        <w:rPr>
          <w:rFonts w:asciiTheme="minorHAnsi" w:hAnsiTheme="minorHAnsi" w:cstheme="minorHAnsi"/>
          <w:color w:val="343A40"/>
          <w:sz w:val="24"/>
          <w:szCs w:val="24"/>
          <w:shd w:val="clear" w:color="auto" w:fill="FFFFFF"/>
        </w:rPr>
        <w:t>Universitá</w:t>
      </w:r>
      <w:proofErr w:type="spellEnd"/>
      <w:r w:rsidRPr="00240078">
        <w:rPr>
          <w:rFonts w:asciiTheme="minorHAnsi" w:hAnsiTheme="minorHAnsi" w:cstheme="minorHAnsi"/>
          <w:color w:val="343A40"/>
          <w:sz w:val="24"/>
          <w:szCs w:val="24"/>
          <w:shd w:val="clear" w:color="auto" w:fill="FFFFFF"/>
        </w:rPr>
        <w:t xml:space="preserve"> di Firenze. Italia.</w:t>
      </w:r>
    </w:p>
    <w:p w:rsidR="00841249" w:rsidRPr="00240078" w:rsidRDefault="00841249" w:rsidP="00841249">
      <w:pPr>
        <w:ind w:left="0" w:firstLine="0"/>
        <w:rPr>
          <w:rFonts w:asciiTheme="minorHAnsi" w:hAnsiTheme="minorHAnsi" w:cstheme="minorHAnsi"/>
          <w:sz w:val="24"/>
          <w:szCs w:val="24"/>
        </w:rPr>
      </w:pPr>
      <w:r w:rsidRPr="00240078">
        <w:rPr>
          <w:rFonts w:asciiTheme="minorHAnsi" w:hAnsiTheme="minorHAnsi" w:cstheme="minorHAnsi"/>
          <w:sz w:val="24"/>
          <w:szCs w:val="24"/>
        </w:rPr>
        <w:t xml:space="preserve">Dr. Anna Dalla Marta. </w:t>
      </w:r>
      <w:proofErr w:type="spellStart"/>
      <w:r w:rsidRPr="00240078">
        <w:rPr>
          <w:rFonts w:asciiTheme="minorHAnsi" w:hAnsiTheme="minorHAnsi" w:cstheme="minorHAnsi"/>
          <w:color w:val="343A40"/>
          <w:sz w:val="24"/>
          <w:szCs w:val="24"/>
          <w:shd w:val="clear" w:color="auto" w:fill="FFFFFF"/>
        </w:rPr>
        <w:t>Dipartamento</w:t>
      </w:r>
      <w:proofErr w:type="spellEnd"/>
      <w:r w:rsidRPr="00240078">
        <w:rPr>
          <w:rFonts w:asciiTheme="minorHAnsi" w:hAnsiTheme="minorHAnsi" w:cstheme="minorHAnsi"/>
          <w:color w:val="343A40"/>
          <w:sz w:val="24"/>
          <w:szCs w:val="24"/>
          <w:shd w:val="clear" w:color="auto" w:fill="FFFFFF"/>
        </w:rPr>
        <w:t xml:space="preserve"> di </w:t>
      </w:r>
      <w:proofErr w:type="spellStart"/>
      <w:r w:rsidRPr="00240078">
        <w:rPr>
          <w:rFonts w:asciiTheme="minorHAnsi" w:hAnsiTheme="minorHAnsi" w:cstheme="minorHAnsi"/>
          <w:color w:val="343A40"/>
          <w:sz w:val="24"/>
          <w:szCs w:val="24"/>
          <w:shd w:val="clear" w:color="auto" w:fill="FFFFFF"/>
        </w:rPr>
        <w:t>Scienze</w:t>
      </w:r>
      <w:proofErr w:type="spellEnd"/>
      <w:r w:rsidRPr="00240078">
        <w:rPr>
          <w:rFonts w:asciiTheme="minorHAnsi" w:hAnsiTheme="minorHAnsi" w:cstheme="minorHAnsi"/>
          <w:color w:val="343A40"/>
          <w:sz w:val="24"/>
          <w:szCs w:val="24"/>
          <w:shd w:val="clear" w:color="auto" w:fill="FFFFFF"/>
        </w:rPr>
        <w:t xml:space="preserve"> e </w:t>
      </w:r>
      <w:proofErr w:type="spellStart"/>
      <w:r w:rsidRPr="00240078">
        <w:rPr>
          <w:rFonts w:asciiTheme="minorHAnsi" w:hAnsiTheme="minorHAnsi" w:cstheme="minorHAnsi"/>
          <w:color w:val="343A40"/>
          <w:sz w:val="24"/>
          <w:szCs w:val="24"/>
          <w:shd w:val="clear" w:color="auto" w:fill="FFFFFF"/>
        </w:rPr>
        <w:t>Tecnologie</w:t>
      </w:r>
      <w:proofErr w:type="spellEnd"/>
      <w:r w:rsidRPr="00240078">
        <w:rPr>
          <w:rFonts w:asciiTheme="minorHAnsi" w:hAnsiTheme="minorHAnsi" w:cstheme="minorHAnsi"/>
          <w:color w:val="343A40"/>
          <w:sz w:val="24"/>
          <w:szCs w:val="24"/>
          <w:shd w:val="clear" w:color="auto" w:fill="FFFFFF"/>
        </w:rPr>
        <w:t xml:space="preserve"> </w:t>
      </w:r>
      <w:proofErr w:type="spellStart"/>
      <w:r w:rsidRPr="00240078">
        <w:rPr>
          <w:rFonts w:asciiTheme="minorHAnsi" w:hAnsiTheme="minorHAnsi" w:cstheme="minorHAnsi"/>
          <w:color w:val="343A40"/>
          <w:sz w:val="24"/>
          <w:szCs w:val="24"/>
          <w:shd w:val="clear" w:color="auto" w:fill="FFFFFF"/>
        </w:rPr>
        <w:t>Agrarie</w:t>
      </w:r>
      <w:proofErr w:type="spellEnd"/>
      <w:r w:rsidRPr="00240078">
        <w:rPr>
          <w:rFonts w:asciiTheme="minorHAnsi" w:hAnsiTheme="minorHAnsi" w:cstheme="minorHAnsi"/>
          <w:color w:val="343A40"/>
          <w:sz w:val="24"/>
          <w:szCs w:val="24"/>
          <w:shd w:val="clear" w:color="auto" w:fill="FFFFFF"/>
        </w:rPr>
        <w:t xml:space="preserve">, </w:t>
      </w:r>
      <w:proofErr w:type="spellStart"/>
      <w:r w:rsidRPr="00240078">
        <w:rPr>
          <w:rFonts w:asciiTheme="minorHAnsi" w:hAnsiTheme="minorHAnsi" w:cstheme="minorHAnsi"/>
          <w:color w:val="343A40"/>
          <w:sz w:val="24"/>
          <w:szCs w:val="24"/>
          <w:shd w:val="clear" w:color="auto" w:fill="FFFFFF"/>
        </w:rPr>
        <w:t>Alimentari</w:t>
      </w:r>
      <w:proofErr w:type="spellEnd"/>
      <w:r w:rsidRPr="00240078">
        <w:rPr>
          <w:rFonts w:asciiTheme="minorHAnsi" w:hAnsiTheme="minorHAnsi" w:cstheme="minorHAnsi"/>
          <w:color w:val="343A40"/>
          <w:sz w:val="24"/>
          <w:szCs w:val="24"/>
          <w:shd w:val="clear" w:color="auto" w:fill="FFFFFF"/>
        </w:rPr>
        <w:t xml:space="preserve">, </w:t>
      </w:r>
      <w:proofErr w:type="spellStart"/>
      <w:r w:rsidRPr="00240078">
        <w:rPr>
          <w:rFonts w:asciiTheme="minorHAnsi" w:hAnsiTheme="minorHAnsi" w:cstheme="minorHAnsi"/>
          <w:color w:val="343A40"/>
          <w:sz w:val="24"/>
          <w:szCs w:val="24"/>
          <w:shd w:val="clear" w:color="auto" w:fill="FFFFFF"/>
        </w:rPr>
        <w:t>Ambientali</w:t>
      </w:r>
      <w:proofErr w:type="spellEnd"/>
      <w:r w:rsidRPr="00240078">
        <w:rPr>
          <w:rFonts w:asciiTheme="minorHAnsi" w:hAnsiTheme="minorHAnsi" w:cstheme="minorHAnsi"/>
          <w:color w:val="343A40"/>
          <w:sz w:val="24"/>
          <w:szCs w:val="24"/>
          <w:shd w:val="clear" w:color="auto" w:fill="FFFFFF"/>
        </w:rPr>
        <w:t xml:space="preserve"> e </w:t>
      </w:r>
      <w:proofErr w:type="spellStart"/>
      <w:r w:rsidRPr="00240078">
        <w:rPr>
          <w:rFonts w:asciiTheme="minorHAnsi" w:hAnsiTheme="minorHAnsi" w:cstheme="minorHAnsi"/>
          <w:color w:val="343A40"/>
          <w:sz w:val="24"/>
          <w:szCs w:val="24"/>
          <w:shd w:val="clear" w:color="auto" w:fill="FFFFFF"/>
        </w:rPr>
        <w:t>Forestari</w:t>
      </w:r>
      <w:proofErr w:type="spellEnd"/>
      <w:r w:rsidRPr="00240078">
        <w:rPr>
          <w:rFonts w:asciiTheme="minorHAnsi" w:hAnsiTheme="minorHAnsi" w:cstheme="minorHAnsi"/>
          <w:color w:val="343A40"/>
          <w:sz w:val="24"/>
          <w:szCs w:val="24"/>
          <w:shd w:val="clear" w:color="auto" w:fill="FFFFFF"/>
        </w:rPr>
        <w:t xml:space="preserve">. DAGRI. </w:t>
      </w:r>
      <w:proofErr w:type="spellStart"/>
      <w:r w:rsidRPr="00240078">
        <w:rPr>
          <w:rFonts w:asciiTheme="minorHAnsi" w:hAnsiTheme="minorHAnsi" w:cstheme="minorHAnsi"/>
          <w:color w:val="343A40"/>
          <w:sz w:val="24"/>
          <w:szCs w:val="24"/>
          <w:shd w:val="clear" w:color="auto" w:fill="FFFFFF"/>
        </w:rPr>
        <w:t>Universitá</w:t>
      </w:r>
      <w:proofErr w:type="spellEnd"/>
      <w:r w:rsidRPr="00240078">
        <w:rPr>
          <w:rFonts w:asciiTheme="minorHAnsi" w:hAnsiTheme="minorHAnsi" w:cstheme="minorHAnsi"/>
          <w:color w:val="343A40"/>
          <w:sz w:val="24"/>
          <w:szCs w:val="24"/>
          <w:shd w:val="clear" w:color="auto" w:fill="FFFFFF"/>
        </w:rPr>
        <w:t xml:space="preserve"> di Firenze. Italia.</w:t>
      </w:r>
    </w:p>
    <w:p w:rsidR="00841249" w:rsidRPr="00240078" w:rsidRDefault="00841249" w:rsidP="00841249">
      <w:pPr>
        <w:ind w:left="0" w:firstLine="0"/>
        <w:rPr>
          <w:rFonts w:asciiTheme="minorHAnsi" w:hAnsiTheme="minorHAnsi" w:cstheme="minorHAnsi"/>
          <w:sz w:val="24"/>
          <w:szCs w:val="24"/>
        </w:rPr>
      </w:pPr>
    </w:p>
    <w:p w:rsidR="00841249" w:rsidRPr="00240078" w:rsidRDefault="00841249" w:rsidP="00841249">
      <w:pPr>
        <w:ind w:left="0" w:firstLine="0"/>
        <w:rPr>
          <w:rFonts w:asciiTheme="minorHAnsi" w:hAnsiTheme="minorHAnsi" w:cstheme="minorHAnsi"/>
          <w:sz w:val="24"/>
          <w:szCs w:val="24"/>
        </w:rPr>
      </w:pPr>
      <w:r w:rsidRPr="00240078">
        <w:rPr>
          <w:rFonts w:asciiTheme="minorHAnsi" w:hAnsiTheme="minorHAnsi" w:cstheme="minorHAnsi"/>
          <w:sz w:val="24"/>
          <w:szCs w:val="24"/>
        </w:rPr>
        <w:t xml:space="preserve">Ing. </w:t>
      </w:r>
      <w:proofErr w:type="spellStart"/>
      <w:r w:rsidRPr="00240078">
        <w:rPr>
          <w:rFonts w:asciiTheme="minorHAnsi" w:hAnsiTheme="minorHAnsi" w:cstheme="minorHAnsi"/>
          <w:sz w:val="24"/>
          <w:szCs w:val="24"/>
        </w:rPr>
        <w:t>Ftal</w:t>
      </w:r>
      <w:proofErr w:type="spellEnd"/>
      <w:r w:rsidRPr="00240078">
        <w:rPr>
          <w:rFonts w:asciiTheme="minorHAnsi" w:hAnsiTheme="minorHAnsi" w:cstheme="minorHAnsi"/>
          <w:sz w:val="24"/>
          <w:szCs w:val="24"/>
        </w:rPr>
        <w:t>. Verónica Carbone</w:t>
      </w:r>
      <w:r>
        <w:rPr>
          <w:rFonts w:cstheme="minorHAnsi"/>
          <w:sz w:val="24"/>
          <w:szCs w:val="24"/>
        </w:rPr>
        <w:t>.</w:t>
      </w:r>
      <w:r w:rsidRPr="00240078">
        <w:rPr>
          <w:rFonts w:asciiTheme="minorHAnsi" w:hAnsiTheme="minorHAnsi" w:cstheme="minorHAnsi"/>
          <w:sz w:val="24"/>
          <w:szCs w:val="24"/>
        </w:rPr>
        <w:t> Miembro de Apostillas Ambientales, Asesora en Fundación Huellas para un Futuro y asesora de FAIMA.</w:t>
      </w:r>
    </w:p>
    <w:p w:rsidR="00841249" w:rsidRPr="00240078" w:rsidRDefault="00841249" w:rsidP="00841249">
      <w:pPr>
        <w:ind w:left="0" w:firstLine="0"/>
        <w:rPr>
          <w:rFonts w:asciiTheme="minorHAnsi" w:hAnsiTheme="minorHAnsi" w:cstheme="minorHAnsi"/>
          <w:sz w:val="24"/>
          <w:szCs w:val="24"/>
        </w:rPr>
      </w:pPr>
      <w:r w:rsidRPr="00240078">
        <w:rPr>
          <w:rFonts w:asciiTheme="minorHAnsi" w:hAnsiTheme="minorHAnsi" w:cstheme="minorHAnsi"/>
          <w:sz w:val="24"/>
          <w:szCs w:val="24"/>
        </w:rPr>
        <w:t>Lic. Biología Adriana C. Rojas Barrios.  Universidad Central de Venezuela. Magister en Conservación de la Biodiversidad. Universidad de Buenos Aires. Consultora de Apostillas Ambientales</w:t>
      </w:r>
    </w:p>
    <w:p w:rsidR="00841249" w:rsidRPr="00240078" w:rsidRDefault="00841249" w:rsidP="00841249">
      <w:pPr>
        <w:ind w:left="0" w:firstLine="0"/>
        <w:rPr>
          <w:rFonts w:asciiTheme="minorHAnsi" w:hAnsiTheme="minorHAnsi" w:cstheme="minorHAnsi"/>
          <w:sz w:val="24"/>
          <w:szCs w:val="24"/>
        </w:rPr>
      </w:pPr>
      <w:r w:rsidRPr="00240078">
        <w:rPr>
          <w:rFonts w:asciiTheme="minorHAnsi" w:hAnsiTheme="minorHAnsi" w:cstheme="minorHAnsi"/>
          <w:sz w:val="24"/>
          <w:szCs w:val="24"/>
        </w:rPr>
        <w:t xml:space="preserve">Abogado Mariano </w:t>
      </w:r>
      <w:proofErr w:type="spellStart"/>
      <w:r w:rsidRPr="00240078">
        <w:rPr>
          <w:rFonts w:asciiTheme="minorHAnsi" w:hAnsiTheme="minorHAnsi" w:cstheme="minorHAnsi"/>
          <w:sz w:val="24"/>
          <w:szCs w:val="24"/>
        </w:rPr>
        <w:t>Cirone</w:t>
      </w:r>
      <w:proofErr w:type="spellEnd"/>
      <w:r w:rsidRPr="00240078">
        <w:rPr>
          <w:rFonts w:asciiTheme="minorHAnsi" w:hAnsiTheme="minorHAnsi" w:cstheme="minorHAnsi"/>
          <w:sz w:val="24"/>
          <w:szCs w:val="24"/>
        </w:rPr>
        <w:t xml:space="preserve">. Facultad de Ciencias Jurídicas y Sociales de la Universidad Nacional de La Plata. Master oficial en Derecho Ambiental. </w:t>
      </w:r>
      <w:proofErr w:type="spellStart"/>
      <w:r w:rsidRPr="00240078">
        <w:rPr>
          <w:rFonts w:asciiTheme="minorHAnsi" w:hAnsiTheme="minorHAnsi" w:cstheme="minorHAnsi"/>
          <w:sz w:val="24"/>
          <w:szCs w:val="24"/>
        </w:rPr>
        <w:t>Univesitat</w:t>
      </w:r>
      <w:proofErr w:type="spellEnd"/>
      <w:r w:rsidRPr="00240078">
        <w:rPr>
          <w:rFonts w:asciiTheme="minorHAnsi" w:hAnsiTheme="minorHAnsi" w:cstheme="minorHAnsi"/>
          <w:sz w:val="24"/>
          <w:szCs w:val="24"/>
        </w:rPr>
        <w:t xml:space="preserve"> Rovira i Virgili, Tarragona, España. Consultor en cambio climático y sostenibilidad. Diseño y Gestión de Proyectos. Apostillas Ambientales / </w:t>
      </w:r>
      <w:proofErr w:type="spellStart"/>
      <w:r w:rsidRPr="00240078">
        <w:rPr>
          <w:rFonts w:asciiTheme="minorHAnsi" w:hAnsiTheme="minorHAnsi" w:cstheme="minorHAnsi"/>
          <w:sz w:val="24"/>
          <w:szCs w:val="24"/>
        </w:rPr>
        <w:t>SinergiAr</w:t>
      </w:r>
      <w:proofErr w:type="spellEnd"/>
      <w:r w:rsidRPr="00240078">
        <w:rPr>
          <w:rFonts w:asciiTheme="minorHAnsi" w:hAnsiTheme="minorHAnsi" w:cstheme="minorHAnsi"/>
          <w:sz w:val="24"/>
          <w:szCs w:val="24"/>
        </w:rPr>
        <w:t xml:space="preserve"> </w:t>
      </w:r>
    </w:p>
    <w:p w:rsidR="00841249" w:rsidRPr="00345E3D" w:rsidRDefault="00841249" w:rsidP="0020706E">
      <w:pPr>
        <w:rPr>
          <w:rFonts w:ascii="Calibri" w:hAnsi="Calibri" w:cs="Arial"/>
          <w:sz w:val="24"/>
          <w:szCs w:val="24"/>
        </w:rPr>
      </w:pPr>
    </w:p>
    <w:p w:rsidR="00683FBD" w:rsidRPr="00345E3D" w:rsidRDefault="00683FBD" w:rsidP="000F3649">
      <w:pPr>
        <w:rPr>
          <w:rFonts w:ascii="Calibri" w:hAnsi="Calibri" w:cs="Arial"/>
          <w:sz w:val="24"/>
          <w:szCs w:val="24"/>
        </w:rPr>
      </w:pPr>
    </w:p>
    <w:p w:rsidR="008B7D60" w:rsidRPr="00345E3D" w:rsidRDefault="008B7D60" w:rsidP="00A93ECB">
      <w:pPr>
        <w:widowControl/>
        <w:ind w:left="0" w:firstLine="0"/>
        <w:jc w:val="left"/>
        <w:rPr>
          <w:rFonts w:ascii="Calibri" w:hAnsi="Calibri" w:cs="Arial"/>
          <w:sz w:val="24"/>
          <w:szCs w:val="24"/>
        </w:rPr>
      </w:pPr>
      <w:r w:rsidRPr="00345E3D">
        <w:rPr>
          <w:rFonts w:ascii="Calibri" w:hAnsi="Calibri" w:cs="Arial"/>
          <w:b/>
          <w:bCs/>
          <w:sz w:val="24"/>
          <w:szCs w:val="24"/>
        </w:rPr>
        <w:t>Horarios de clases teórico-prácticas</w:t>
      </w:r>
      <w:r w:rsidRPr="00345E3D">
        <w:rPr>
          <w:rFonts w:ascii="Calibri" w:hAnsi="Calibri" w:cs="Arial"/>
          <w:sz w:val="24"/>
          <w:szCs w:val="24"/>
        </w:rPr>
        <w:t xml:space="preserve">: </w:t>
      </w:r>
    </w:p>
    <w:p w:rsidR="00B839B6" w:rsidRPr="002E1502" w:rsidRDefault="00B0613A" w:rsidP="00B839B6">
      <w:pPr>
        <w:ind w:left="0" w:firstLine="0"/>
        <w:rPr>
          <w:rFonts w:ascii="Calibri" w:hAnsi="Calibri" w:cs="Arial"/>
          <w:sz w:val="24"/>
          <w:szCs w:val="24"/>
        </w:rPr>
      </w:pPr>
      <w:r>
        <w:rPr>
          <w:rFonts w:ascii="Calibri" w:hAnsi="Calibri" w:cs="Arial"/>
          <w:sz w:val="24"/>
          <w:szCs w:val="24"/>
        </w:rPr>
        <w:t>Ver cronograma anexo</w:t>
      </w:r>
    </w:p>
    <w:p w:rsidR="008E6F31" w:rsidRPr="00345E3D" w:rsidRDefault="008E6F31" w:rsidP="0020706E">
      <w:pPr>
        <w:rPr>
          <w:rFonts w:ascii="Calibri" w:hAnsi="Calibri" w:cs="Arial"/>
          <w:b/>
          <w:bCs/>
          <w:sz w:val="24"/>
          <w:szCs w:val="24"/>
        </w:rPr>
      </w:pPr>
    </w:p>
    <w:p w:rsidR="00863764" w:rsidRPr="00345E3D" w:rsidRDefault="008B7D60" w:rsidP="00863764">
      <w:pPr>
        <w:rPr>
          <w:rFonts w:ascii="Calibri" w:hAnsi="Calibri" w:cs="Arial"/>
          <w:sz w:val="24"/>
          <w:szCs w:val="24"/>
        </w:rPr>
      </w:pPr>
      <w:r w:rsidRPr="00345E3D">
        <w:rPr>
          <w:rFonts w:ascii="Calibri" w:hAnsi="Calibri" w:cs="Arial"/>
          <w:b/>
          <w:bCs/>
          <w:sz w:val="24"/>
          <w:szCs w:val="24"/>
        </w:rPr>
        <w:t>Clases de consulta</w:t>
      </w:r>
      <w:r w:rsidRPr="00345E3D">
        <w:rPr>
          <w:rFonts w:ascii="Calibri" w:hAnsi="Calibri" w:cs="Arial"/>
          <w:sz w:val="24"/>
          <w:szCs w:val="24"/>
        </w:rPr>
        <w:t xml:space="preserve">: </w:t>
      </w:r>
    </w:p>
    <w:p w:rsidR="00090DC8" w:rsidRDefault="00090DC8" w:rsidP="00090DC8">
      <w:pPr>
        <w:rPr>
          <w:rFonts w:ascii="Calibri" w:hAnsi="Calibri" w:cs="Arial"/>
          <w:sz w:val="24"/>
          <w:szCs w:val="24"/>
        </w:rPr>
      </w:pPr>
      <w:r w:rsidRPr="00345E3D">
        <w:rPr>
          <w:rFonts w:ascii="Calibri" w:hAnsi="Calibri" w:cs="Arial"/>
          <w:sz w:val="24"/>
          <w:szCs w:val="24"/>
        </w:rPr>
        <w:t xml:space="preserve">Prof. </w:t>
      </w:r>
      <w:r>
        <w:rPr>
          <w:rFonts w:ascii="Calibri" w:hAnsi="Calibri" w:cs="Arial"/>
          <w:sz w:val="24"/>
          <w:szCs w:val="24"/>
        </w:rPr>
        <w:t>Visitante</w:t>
      </w:r>
      <w:r w:rsidRPr="00345E3D">
        <w:rPr>
          <w:rFonts w:ascii="Calibri" w:hAnsi="Calibri" w:cs="Arial"/>
          <w:sz w:val="24"/>
          <w:szCs w:val="24"/>
        </w:rPr>
        <w:t xml:space="preserve">: </w:t>
      </w:r>
      <w:r>
        <w:rPr>
          <w:rFonts w:ascii="Calibri" w:hAnsi="Calibri" w:cs="Arial"/>
          <w:sz w:val="24"/>
          <w:szCs w:val="24"/>
        </w:rPr>
        <w:t>Dr. Edgardo Giordani de miércoles a viernes de 13.00 a 14.00</w:t>
      </w:r>
    </w:p>
    <w:p w:rsidR="00090DC8" w:rsidRDefault="00090DC8" w:rsidP="00090DC8">
      <w:pPr>
        <w:rPr>
          <w:rFonts w:ascii="Calibri" w:hAnsi="Calibri" w:cs="Arial"/>
          <w:sz w:val="24"/>
          <w:szCs w:val="24"/>
        </w:rPr>
      </w:pPr>
      <w:r w:rsidRPr="00345E3D">
        <w:rPr>
          <w:rFonts w:ascii="Calibri" w:hAnsi="Calibri" w:cs="Arial"/>
          <w:sz w:val="24"/>
          <w:szCs w:val="24"/>
        </w:rPr>
        <w:t xml:space="preserve">Prof. </w:t>
      </w:r>
      <w:r>
        <w:rPr>
          <w:rFonts w:ascii="Calibri" w:hAnsi="Calibri" w:cs="Arial"/>
          <w:sz w:val="24"/>
          <w:szCs w:val="24"/>
        </w:rPr>
        <w:t>a cargo</w:t>
      </w:r>
      <w:r w:rsidRPr="00345E3D">
        <w:rPr>
          <w:rFonts w:ascii="Calibri" w:hAnsi="Calibri" w:cs="Arial"/>
          <w:sz w:val="24"/>
          <w:szCs w:val="24"/>
        </w:rPr>
        <w:t>: Ing. (</w:t>
      </w:r>
      <w:proofErr w:type="spellStart"/>
      <w:r w:rsidRPr="00345E3D">
        <w:rPr>
          <w:rFonts w:ascii="Calibri" w:hAnsi="Calibri" w:cs="Arial"/>
          <w:sz w:val="24"/>
          <w:szCs w:val="24"/>
        </w:rPr>
        <w:t>MsC</w:t>
      </w:r>
      <w:proofErr w:type="spellEnd"/>
      <w:r w:rsidRPr="00345E3D">
        <w:rPr>
          <w:rFonts w:ascii="Calibri" w:hAnsi="Calibri" w:cs="Arial"/>
          <w:sz w:val="24"/>
          <w:szCs w:val="24"/>
        </w:rPr>
        <w:t xml:space="preserve">) Diego H. Chifarelli </w:t>
      </w:r>
      <w:r>
        <w:rPr>
          <w:rFonts w:ascii="Calibri" w:hAnsi="Calibri" w:cs="Arial"/>
          <w:sz w:val="24"/>
          <w:szCs w:val="24"/>
        </w:rPr>
        <w:t>de miércoles a viernes de 13.00 a 14.00</w:t>
      </w:r>
    </w:p>
    <w:p w:rsidR="00090DC8" w:rsidRPr="00345E3D" w:rsidRDefault="00090DC8" w:rsidP="00090DC8">
      <w:pPr>
        <w:rPr>
          <w:rFonts w:ascii="Calibri" w:hAnsi="Calibri" w:cs="Arial"/>
          <w:sz w:val="24"/>
          <w:szCs w:val="24"/>
        </w:rPr>
      </w:pPr>
    </w:p>
    <w:p w:rsidR="00B0595B" w:rsidRPr="00345E3D" w:rsidRDefault="00B0595B" w:rsidP="00737F30">
      <w:pPr>
        <w:ind w:left="0" w:firstLine="0"/>
        <w:rPr>
          <w:rFonts w:ascii="Calibri" w:hAnsi="Calibri" w:cs="Arial"/>
          <w:sz w:val="24"/>
          <w:szCs w:val="24"/>
        </w:rPr>
      </w:pPr>
    </w:p>
    <w:p w:rsidR="008B7D60" w:rsidRPr="00345E3D" w:rsidRDefault="008B7D60" w:rsidP="009E1638">
      <w:pPr>
        <w:ind w:left="0" w:firstLine="0"/>
        <w:rPr>
          <w:rFonts w:ascii="Calibri" w:hAnsi="Calibri" w:cs="Arial"/>
          <w:b/>
          <w:bCs/>
          <w:sz w:val="24"/>
          <w:szCs w:val="24"/>
        </w:rPr>
      </w:pPr>
      <w:r w:rsidRPr="00345E3D">
        <w:rPr>
          <w:rFonts w:ascii="Calibri" w:hAnsi="Calibri" w:cs="Arial"/>
          <w:b/>
          <w:bCs/>
          <w:sz w:val="24"/>
          <w:szCs w:val="24"/>
        </w:rPr>
        <w:t>Fundamentación</w:t>
      </w:r>
    </w:p>
    <w:p w:rsidR="000946A3" w:rsidRDefault="000946A3" w:rsidP="00B154CB">
      <w:pPr>
        <w:ind w:left="0" w:firstLine="0"/>
        <w:rPr>
          <w:rFonts w:ascii="Calibri" w:hAnsi="Calibri" w:cs="Arial"/>
          <w:sz w:val="24"/>
          <w:szCs w:val="24"/>
        </w:rPr>
      </w:pPr>
    </w:p>
    <w:p w:rsidR="000946A3" w:rsidRPr="00AA75FD" w:rsidRDefault="000946A3" w:rsidP="002E1502">
      <w:pPr>
        <w:ind w:left="0" w:firstLine="0"/>
        <w:rPr>
          <w:rFonts w:asciiTheme="minorHAnsi" w:hAnsiTheme="minorHAnsi" w:cs="Arial"/>
          <w:sz w:val="24"/>
          <w:szCs w:val="24"/>
        </w:rPr>
      </w:pPr>
      <w:r w:rsidRPr="002E1502">
        <w:rPr>
          <w:rFonts w:asciiTheme="minorHAnsi" w:hAnsiTheme="minorHAnsi"/>
          <w:sz w:val="24"/>
          <w:szCs w:val="24"/>
        </w:rPr>
        <w:t>La expansión de la agricultura y las plantaciones forestales en respuesta a la demanda global de productos agro-forestales es una de las principales causas de pérdida en los bosques tropicales y subtropicales en el mundo (</w:t>
      </w:r>
      <w:proofErr w:type="spellStart"/>
      <w:r w:rsidRPr="002E1502">
        <w:rPr>
          <w:rFonts w:asciiTheme="minorHAnsi" w:hAnsiTheme="minorHAnsi"/>
          <w:b/>
          <w:bCs/>
          <w:sz w:val="24"/>
          <w:szCs w:val="24"/>
        </w:rPr>
        <w:t>Geist</w:t>
      </w:r>
      <w:proofErr w:type="spellEnd"/>
      <w:r w:rsidRPr="002E1502">
        <w:rPr>
          <w:rFonts w:asciiTheme="minorHAnsi" w:hAnsiTheme="minorHAnsi"/>
          <w:b/>
          <w:bCs/>
          <w:sz w:val="24"/>
          <w:szCs w:val="24"/>
        </w:rPr>
        <w:t xml:space="preserve"> y </w:t>
      </w:r>
      <w:proofErr w:type="spellStart"/>
      <w:r w:rsidRPr="002E1502">
        <w:rPr>
          <w:rFonts w:asciiTheme="minorHAnsi" w:hAnsiTheme="minorHAnsi"/>
          <w:b/>
          <w:bCs/>
          <w:sz w:val="24"/>
          <w:szCs w:val="24"/>
        </w:rPr>
        <w:t>Lambin</w:t>
      </w:r>
      <w:proofErr w:type="spellEnd"/>
      <w:r w:rsidRPr="002E1502">
        <w:rPr>
          <w:rFonts w:asciiTheme="minorHAnsi" w:hAnsiTheme="minorHAnsi"/>
          <w:b/>
          <w:bCs/>
          <w:sz w:val="24"/>
          <w:szCs w:val="24"/>
        </w:rPr>
        <w:t xml:space="preserve">, 2002; </w:t>
      </w:r>
      <w:proofErr w:type="spellStart"/>
      <w:r w:rsidRPr="002E1502">
        <w:rPr>
          <w:rFonts w:asciiTheme="minorHAnsi" w:hAnsiTheme="minorHAnsi"/>
          <w:b/>
          <w:bCs/>
          <w:sz w:val="24"/>
          <w:szCs w:val="24"/>
        </w:rPr>
        <w:t>Lambin</w:t>
      </w:r>
      <w:proofErr w:type="spellEnd"/>
      <w:r w:rsidRPr="002E1502">
        <w:rPr>
          <w:rFonts w:asciiTheme="minorHAnsi" w:hAnsiTheme="minorHAnsi"/>
          <w:b/>
          <w:bCs/>
          <w:sz w:val="24"/>
          <w:szCs w:val="24"/>
        </w:rPr>
        <w:t xml:space="preserve"> et al., 2003; Izquierdo et al., 2008; Gibbs et al., 2010</w:t>
      </w:r>
      <w:r w:rsidRPr="002E1502">
        <w:rPr>
          <w:rFonts w:asciiTheme="minorHAnsi" w:hAnsiTheme="minorHAnsi"/>
          <w:sz w:val="24"/>
          <w:szCs w:val="24"/>
        </w:rPr>
        <w:t>). A nivel global, el Bosque Atlántico es una de las 5 ecorregiones más amenazadas por este proceso, a pesar de su alta diversidad biológica, su alto nivel de endemismo y su contribución a la producción servicios ecosistémicos (</w:t>
      </w:r>
      <w:r w:rsidRPr="002E1502">
        <w:rPr>
          <w:rFonts w:asciiTheme="minorHAnsi" w:hAnsiTheme="minorHAnsi"/>
          <w:b/>
          <w:bCs/>
          <w:sz w:val="24"/>
          <w:szCs w:val="24"/>
        </w:rPr>
        <w:t xml:space="preserve">Myers et al., 2000; Olson y </w:t>
      </w:r>
      <w:proofErr w:type="spellStart"/>
      <w:r w:rsidRPr="002E1502">
        <w:rPr>
          <w:rFonts w:asciiTheme="minorHAnsi" w:hAnsiTheme="minorHAnsi"/>
          <w:b/>
          <w:bCs/>
          <w:sz w:val="24"/>
          <w:szCs w:val="24"/>
        </w:rPr>
        <w:t>Dinerstein</w:t>
      </w:r>
      <w:proofErr w:type="spellEnd"/>
      <w:r w:rsidRPr="002E1502">
        <w:rPr>
          <w:rFonts w:asciiTheme="minorHAnsi" w:hAnsiTheme="minorHAnsi"/>
          <w:b/>
          <w:bCs/>
          <w:sz w:val="24"/>
          <w:szCs w:val="24"/>
        </w:rPr>
        <w:t xml:space="preserve">, 2002; </w:t>
      </w:r>
      <w:proofErr w:type="spellStart"/>
      <w:r w:rsidRPr="002E1502">
        <w:rPr>
          <w:rFonts w:asciiTheme="minorHAnsi" w:hAnsiTheme="minorHAnsi"/>
          <w:b/>
          <w:bCs/>
          <w:sz w:val="24"/>
          <w:szCs w:val="24"/>
        </w:rPr>
        <w:t>Hoekstra</w:t>
      </w:r>
      <w:proofErr w:type="spellEnd"/>
      <w:r w:rsidRPr="002E1502">
        <w:rPr>
          <w:rFonts w:asciiTheme="minorHAnsi" w:hAnsiTheme="minorHAnsi"/>
          <w:b/>
          <w:bCs/>
          <w:sz w:val="24"/>
          <w:szCs w:val="24"/>
        </w:rPr>
        <w:t xml:space="preserve"> et al., 2004; Ribeiro et al., 2009; Izquierdo et al., 2011</w:t>
      </w:r>
      <w:r w:rsidRPr="002E1502">
        <w:rPr>
          <w:rFonts w:asciiTheme="minorHAnsi" w:hAnsiTheme="minorHAnsi"/>
          <w:sz w:val="24"/>
          <w:szCs w:val="24"/>
        </w:rPr>
        <w:t xml:space="preserve">). </w:t>
      </w:r>
      <w:r w:rsidRPr="002E1502">
        <w:rPr>
          <w:rFonts w:asciiTheme="minorHAnsi" w:eastAsia="Palatino-Roman" w:hAnsiTheme="minorHAnsi"/>
          <w:sz w:val="24"/>
          <w:szCs w:val="24"/>
        </w:rPr>
        <w:t>El Bosque Atlántico tenía una superficie original de 1.48 millones de km2 (Ribeiro et al. 2009), que se distribuía a lo largo de 3300 km por la costa atlántica de Brasil, el sudeste de Paraguay y la provincia de Misiones, en el noreste de la Argentina (</w:t>
      </w:r>
      <w:r w:rsidRPr="002E1502">
        <w:rPr>
          <w:rFonts w:asciiTheme="minorHAnsi" w:eastAsia="Palatino-Roman" w:hAnsiTheme="minorHAnsi"/>
          <w:b/>
          <w:bCs/>
          <w:sz w:val="24"/>
          <w:szCs w:val="24"/>
        </w:rPr>
        <w:t>Oyarzabal et al. 2018</w:t>
      </w:r>
      <w:r w:rsidRPr="002E1502">
        <w:rPr>
          <w:rFonts w:asciiTheme="minorHAnsi" w:eastAsia="Palatino-Roman" w:hAnsiTheme="minorHAnsi"/>
          <w:sz w:val="24"/>
          <w:szCs w:val="24"/>
        </w:rPr>
        <w:t>). En la actualidad, casi 85% de su cobertura desapareció por la explotación forestal y la colonización (</w:t>
      </w:r>
      <w:r w:rsidRPr="002E1502">
        <w:rPr>
          <w:rFonts w:asciiTheme="minorHAnsi" w:hAnsiTheme="minorHAnsi"/>
          <w:b/>
          <w:bCs/>
          <w:sz w:val="24"/>
          <w:szCs w:val="24"/>
        </w:rPr>
        <w:t>FVSA y WWF, 2017; Ribeiro et al., 2009; Vespa et al., 2018; Zurita, 2019</w:t>
      </w:r>
      <w:r w:rsidRPr="002E1502">
        <w:rPr>
          <w:rFonts w:asciiTheme="minorHAnsi" w:eastAsia="Palatino-Roman" w:hAnsiTheme="minorHAnsi"/>
          <w:sz w:val="24"/>
          <w:szCs w:val="24"/>
        </w:rPr>
        <w:t>). La selva de Misiones (Argentina), representa uno de los remanentes más importantes del Bosque Atlántico (</w:t>
      </w:r>
      <w:r w:rsidRPr="002E1502">
        <w:rPr>
          <w:rFonts w:asciiTheme="minorHAnsi" w:eastAsia="Palatino-Roman" w:hAnsiTheme="minorHAnsi"/>
          <w:b/>
          <w:bCs/>
          <w:sz w:val="24"/>
          <w:szCs w:val="24"/>
        </w:rPr>
        <w:t>Myers et al. 2000</w:t>
      </w:r>
      <w:r w:rsidRPr="002E1502">
        <w:rPr>
          <w:rFonts w:asciiTheme="minorHAnsi" w:eastAsia="Palatino-Roman" w:hAnsiTheme="minorHAnsi"/>
          <w:sz w:val="24"/>
          <w:szCs w:val="24"/>
        </w:rPr>
        <w:t>).</w:t>
      </w:r>
      <w:r w:rsidRPr="002E1502">
        <w:rPr>
          <w:rFonts w:asciiTheme="minorHAnsi" w:hAnsiTheme="minorHAnsi"/>
          <w:sz w:val="24"/>
          <w:szCs w:val="24"/>
        </w:rPr>
        <w:t xml:space="preserve"> En Misiones, los remanentes del Bosque Atlántico por sus condiciones biofísicas poseen gran capacidad de ofrecer SE a nivel local, regional y global, como el reciclaje de nutrientes, protección de los suelos, conservación de la biodiversidad, regulación climática y control hidrológico, entre otros, por lo que se considera fundamental profundizar en el análisis de los vínculos existentes entre la capacidad de provisión y las demandas sociales (</w:t>
      </w:r>
      <w:r w:rsidRPr="002E1502">
        <w:rPr>
          <w:rFonts w:asciiTheme="minorHAnsi" w:hAnsiTheme="minorHAnsi"/>
          <w:b/>
          <w:bCs/>
          <w:sz w:val="24"/>
          <w:szCs w:val="24"/>
        </w:rPr>
        <w:t>Zulaica et al., 2015</w:t>
      </w:r>
      <w:r w:rsidRPr="002E1502">
        <w:rPr>
          <w:rFonts w:asciiTheme="minorHAnsi" w:hAnsiTheme="minorHAnsi"/>
          <w:sz w:val="24"/>
          <w:szCs w:val="24"/>
        </w:rPr>
        <w:t xml:space="preserve">).  El uso productivo del suelo se encuentra dominado por la forestación (principalmente pino y eucaliptus) y por sistemas agropecuarios diversificados con base en la producción de tabaco, yerba mate, té, tabaco, </w:t>
      </w:r>
      <w:r w:rsidRPr="002E1502">
        <w:rPr>
          <w:rFonts w:asciiTheme="minorHAnsi" w:hAnsiTheme="minorHAnsi"/>
          <w:sz w:val="24"/>
          <w:szCs w:val="24"/>
        </w:rPr>
        <w:lastRenderedPageBreak/>
        <w:t>ganadería, cítricos y productos de autoconsumo y venta de pequeños excedentes (</w:t>
      </w:r>
      <w:proofErr w:type="spellStart"/>
      <w:r w:rsidRPr="002E1502">
        <w:rPr>
          <w:rFonts w:asciiTheme="minorHAnsi" w:hAnsiTheme="minorHAnsi"/>
          <w:b/>
          <w:bCs/>
          <w:sz w:val="24"/>
          <w:szCs w:val="24"/>
        </w:rPr>
        <w:t>Gunther</w:t>
      </w:r>
      <w:proofErr w:type="spellEnd"/>
      <w:r w:rsidRPr="002E1502">
        <w:rPr>
          <w:rFonts w:asciiTheme="minorHAnsi" w:hAnsiTheme="minorHAnsi"/>
          <w:b/>
          <w:bCs/>
          <w:sz w:val="24"/>
          <w:szCs w:val="24"/>
        </w:rPr>
        <w:t xml:space="preserve"> et al., 2008</w:t>
      </w:r>
      <w:r w:rsidRPr="002E1502">
        <w:rPr>
          <w:rFonts w:asciiTheme="minorHAnsi" w:hAnsiTheme="minorHAnsi"/>
          <w:sz w:val="24"/>
          <w:szCs w:val="24"/>
        </w:rPr>
        <w:t xml:space="preserve">). El avance de estos dos frentes forestal y agropecuario se ha desarrollado a expensas de perdida de funciones ecosistémicas. </w:t>
      </w:r>
      <w:r w:rsidR="00AA75FD">
        <w:rPr>
          <w:rFonts w:asciiTheme="minorHAnsi" w:hAnsiTheme="minorHAnsi" w:cs="Arial"/>
          <w:sz w:val="24"/>
          <w:szCs w:val="24"/>
        </w:rPr>
        <w:t xml:space="preserve">Este proceso supone un desafío para la producción agrícola a saber </w:t>
      </w:r>
      <w:r w:rsidRPr="00AA75FD">
        <w:rPr>
          <w:rFonts w:asciiTheme="minorHAnsi" w:hAnsiTheme="minorHAnsi" w:cs="Arial"/>
          <w:b/>
          <w:sz w:val="24"/>
          <w:szCs w:val="24"/>
        </w:rPr>
        <w:t>diseñar y manejar sistemas agropecuarios sustentables</w:t>
      </w:r>
      <w:r w:rsidRPr="00AA75FD">
        <w:rPr>
          <w:rFonts w:asciiTheme="minorHAnsi" w:hAnsiTheme="minorHAnsi" w:cs="Arial"/>
          <w:sz w:val="24"/>
          <w:szCs w:val="24"/>
        </w:rPr>
        <w:t xml:space="preserve">. </w:t>
      </w:r>
      <w:r w:rsidR="00AA75FD">
        <w:rPr>
          <w:rFonts w:asciiTheme="minorHAnsi" w:hAnsiTheme="minorHAnsi" w:cs="Arial"/>
          <w:sz w:val="24"/>
          <w:szCs w:val="24"/>
        </w:rPr>
        <w:t>Para ello un punto de partida es desarrollar metodologías que nos permitan evaluar los impactos de las producciones agropecuarias e incorporarlas a la formación de los/as futuros/as Ingenieros/as Agrónomos/os</w:t>
      </w:r>
    </w:p>
    <w:p w:rsidR="000946A3" w:rsidRDefault="000946A3" w:rsidP="00B154CB">
      <w:pPr>
        <w:ind w:left="0" w:firstLine="0"/>
        <w:rPr>
          <w:rFonts w:ascii="Calibri" w:hAnsi="Calibri" w:cs="Arial"/>
          <w:sz w:val="24"/>
          <w:szCs w:val="24"/>
        </w:rPr>
      </w:pPr>
    </w:p>
    <w:p w:rsidR="00AD0550" w:rsidRDefault="00B154CB" w:rsidP="00B154CB">
      <w:pPr>
        <w:ind w:left="0" w:firstLine="0"/>
        <w:rPr>
          <w:rFonts w:ascii="Calibri" w:hAnsi="Calibri" w:cs="Arial"/>
          <w:sz w:val="24"/>
          <w:szCs w:val="24"/>
        </w:rPr>
      </w:pPr>
      <w:r w:rsidRPr="00345E3D">
        <w:rPr>
          <w:rFonts w:ascii="Calibri" w:hAnsi="Calibri" w:cs="Arial"/>
          <w:sz w:val="24"/>
          <w:szCs w:val="24"/>
        </w:rPr>
        <w:t xml:space="preserve">El recorrido formativo propuesto integra dos </w:t>
      </w:r>
      <w:proofErr w:type="spellStart"/>
      <w:r w:rsidR="00AD0550">
        <w:rPr>
          <w:rFonts w:ascii="Calibri" w:hAnsi="Calibri" w:cs="Arial"/>
          <w:sz w:val="24"/>
          <w:szCs w:val="24"/>
        </w:rPr>
        <w:t>teorias</w:t>
      </w:r>
      <w:proofErr w:type="spellEnd"/>
      <w:r w:rsidR="00AA75FD">
        <w:rPr>
          <w:rFonts w:ascii="Calibri" w:hAnsi="Calibri" w:cs="Arial"/>
          <w:sz w:val="24"/>
          <w:szCs w:val="24"/>
        </w:rPr>
        <w:t xml:space="preserve"> que permiten, desde diferentes perspectivas</w:t>
      </w:r>
      <w:r w:rsidR="00AD0550">
        <w:rPr>
          <w:rFonts w:ascii="Calibri" w:hAnsi="Calibri" w:cs="Arial"/>
          <w:sz w:val="24"/>
          <w:szCs w:val="24"/>
        </w:rPr>
        <w:t>,</w:t>
      </w:r>
      <w:r w:rsidR="00AA75FD">
        <w:rPr>
          <w:rFonts w:ascii="Calibri" w:hAnsi="Calibri" w:cs="Arial"/>
          <w:sz w:val="24"/>
          <w:szCs w:val="24"/>
        </w:rPr>
        <w:t xml:space="preserve"> </w:t>
      </w:r>
      <w:r w:rsidR="00AD0550">
        <w:rPr>
          <w:rFonts w:ascii="Calibri" w:hAnsi="Calibri" w:cs="Arial"/>
          <w:sz w:val="24"/>
          <w:szCs w:val="24"/>
        </w:rPr>
        <w:t xml:space="preserve">evaluar </w:t>
      </w:r>
      <w:r w:rsidR="00AA75FD">
        <w:rPr>
          <w:rFonts w:ascii="Calibri" w:hAnsi="Calibri" w:cs="Arial"/>
          <w:sz w:val="24"/>
          <w:szCs w:val="24"/>
        </w:rPr>
        <w:t>impactos y</w:t>
      </w:r>
      <w:r w:rsidR="00AD0550">
        <w:rPr>
          <w:rFonts w:ascii="Calibri" w:hAnsi="Calibri" w:cs="Arial"/>
          <w:sz w:val="24"/>
          <w:szCs w:val="24"/>
        </w:rPr>
        <w:t xml:space="preserve"> facilitar </w:t>
      </w:r>
      <w:proofErr w:type="gramStart"/>
      <w:r w:rsidR="00AD0550">
        <w:rPr>
          <w:rFonts w:ascii="Calibri" w:hAnsi="Calibri" w:cs="Arial"/>
          <w:sz w:val="24"/>
          <w:szCs w:val="24"/>
        </w:rPr>
        <w:t>la tomas</w:t>
      </w:r>
      <w:proofErr w:type="gramEnd"/>
      <w:r w:rsidR="00AD0550">
        <w:rPr>
          <w:rFonts w:ascii="Calibri" w:hAnsi="Calibri" w:cs="Arial"/>
          <w:sz w:val="24"/>
          <w:szCs w:val="24"/>
        </w:rPr>
        <w:t xml:space="preserve"> de decisiones de los productores de las cadenas productivas agropecuarias. Estas teorías son:</w:t>
      </w:r>
    </w:p>
    <w:p w:rsidR="00B154CB" w:rsidRPr="00345E3D" w:rsidRDefault="00AD0550" w:rsidP="00B154CB">
      <w:pPr>
        <w:ind w:left="0" w:firstLine="0"/>
        <w:rPr>
          <w:rFonts w:ascii="Calibri" w:hAnsi="Calibri" w:cs="Arial"/>
          <w:sz w:val="24"/>
          <w:szCs w:val="24"/>
        </w:rPr>
      </w:pPr>
      <w:r>
        <w:rPr>
          <w:rFonts w:ascii="Calibri" w:hAnsi="Calibri" w:cs="Arial"/>
          <w:sz w:val="24"/>
          <w:szCs w:val="24"/>
        </w:rPr>
        <w:t xml:space="preserve"> </w:t>
      </w:r>
    </w:p>
    <w:p w:rsidR="00B154CB" w:rsidRPr="00345E3D" w:rsidRDefault="00B154CB" w:rsidP="00B154CB">
      <w:pPr>
        <w:ind w:left="0" w:firstLine="0"/>
        <w:rPr>
          <w:rFonts w:ascii="Calibri" w:hAnsi="Calibri" w:cs="Arial"/>
          <w:sz w:val="24"/>
          <w:szCs w:val="24"/>
        </w:rPr>
      </w:pPr>
      <w:r w:rsidRPr="00345E3D">
        <w:rPr>
          <w:rFonts w:ascii="Calibri" w:hAnsi="Calibri" w:cs="Arial"/>
          <w:b/>
          <w:sz w:val="24"/>
          <w:szCs w:val="24"/>
        </w:rPr>
        <w:t>1) El conocimiento acerca de la</w:t>
      </w:r>
      <w:r w:rsidR="00AA3C9F">
        <w:rPr>
          <w:rFonts w:ascii="Calibri" w:hAnsi="Calibri" w:cs="Arial"/>
          <w:b/>
          <w:sz w:val="24"/>
          <w:szCs w:val="24"/>
        </w:rPr>
        <w:t xml:space="preserve"> metodología </w:t>
      </w:r>
      <w:proofErr w:type="spellStart"/>
      <w:r w:rsidR="00AA3C9F">
        <w:rPr>
          <w:rFonts w:ascii="Calibri" w:hAnsi="Calibri" w:cs="Arial"/>
          <w:b/>
          <w:sz w:val="24"/>
          <w:szCs w:val="24"/>
        </w:rPr>
        <w:t>Life</w:t>
      </w:r>
      <w:proofErr w:type="spellEnd"/>
      <w:r w:rsidR="00AA3C9F">
        <w:rPr>
          <w:rFonts w:ascii="Calibri" w:hAnsi="Calibri" w:cs="Arial"/>
          <w:b/>
          <w:sz w:val="24"/>
          <w:szCs w:val="24"/>
        </w:rPr>
        <w:t xml:space="preserve"> </w:t>
      </w:r>
      <w:proofErr w:type="spellStart"/>
      <w:r w:rsidR="00AA3C9F">
        <w:rPr>
          <w:rFonts w:ascii="Calibri" w:hAnsi="Calibri" w:cs="Arial"/>
          <w:b/>
          <w:sz w:val="24"/>
          <w:szCs w:val="24"/>
        </w:rPr>
        <w:t>Cycle</w:t>
      </w:r>
      <w:proofErr w:type="spellEnd"/>
      <w:r w:rsidR="00AA3C9F">
        <w:rPr>
          <w:rFonts w:ascii="Calibri" w:hAnsi="Calibri" w:cs="Arial"/>
          <w:b/>
          <w:sz w:val="24"/>
          <w:szCs w:val="24"/>
        </w:rPr>
        <w:t xml:space="preserve"> </w:t>
      </w:r>
      <w:proofErr w:type="spellStart"/>
      <w:r w:rsidR="00AA3C9F">
        <w:rPr>
          <w:rFonts w:ascii="Calibri" w:hAnsi="Calibri" w:cs="Arial"/>
          <w:b/>
          <w:sz w:val="24"/>
          <w:szCs w:val="24"/>
        </w:rPr>
        <w:t>Assessment</w:t>
      </w:r>
      <w:proofErr w:type="spellEnd"/>
      <w:r w:rsidR="00AA3C9F">
        <w:rPr>
          <w:rFonts w:ascii="Calibri" w:hAnsi="Calibri" w:cs="Arial"/>
          <w:b/>
          <w:sz w:val="24"/>
          <w:szCs w:val="24"/>
        </w:rPr>
        <w:t xml:space="preserve"> LCA - </w:t>
      </w:r>
      <w:r w:rsidR="00AA75FD">
        <w:rPr>
          <w:rFonts w:ascii="Calibri" w:hAnsi="Calibri" w:cs="Arial"/>
          <w:b/>
          <w:sz w:val="24"/>
          <w:szCs w:val="24"/>
        </w:rPr>
        <w:t>Análisis</w:t>
      </w:r>
      <w:r w:rsidR="00AA3C9F">
        <w:rPr>
          <w:rFonts w:ascii="Calibri" w:hAnsi="Calibri" w:cs="Arial"/>
          <w:b/>
          <w:sz w:val="24"/>
          <w:szCs w:val="24"/>
        </w:rPr>
        <w:t xml:space="preserve"> del Ciclo de Vida - ACV</w:t>
      </w:r>
      <w:r w:rsidRPr="00345E3D">
        <w:rPr>
          <w:rFonts w:ascii="Calibri" w:hAnsi="Calibri" w:cs="Arial"/>
          <w:b/>
          <w:sz w:val="24"/>
          <w:szCs w:val="24"/>
        </w:rPr>
        <w:t>.</w:t>
      </w:r>
      <w:r w:rsidRPr="00345E3D">
        <w:rPr>
          <w:rFonts w:ascii="Calibri" w:hAnsi="Calibri" w:cs="Arial"/>
          <w:sz w:val="24"/>
          <w:szCs w:val="24"/>
        </w:rPr>
        <w:t xml:space="preserve"> </w:t>
      </w:r>
      <w:r w:rsidR="00AA3C9F">
        <w:rPr>
          <w:rFonts w:ascii="Calibri" w:hAnsi="Calibri" w:cs="Arial"/>
          <w:sz w:val="24"/>
          <w:szCs w:val="24"/>
        </w:rPr>
        <w:t xml:space="preserve">Mediante el </w:t>
      </w:r>
      <w:r w:rsidRPr="00345E3D">
        <w:rPr>
          <w:rFonts w:ascii="Calibri" w:hAnsi="Calibri" w:cs="Arial"/>
          <w:sz w:val="24"/>
          <w:szCs w:val="24"/>
        </w:rPr>
        <w:t>dictado de las clases teóricas, los contenidos abordados brindarán a los estudiantes un marco teórico y práctico sobre la</w:t>
      </w:r>
      <w:r w:rsidR="00AA3C9F">
        <w:rPr>
          <w:rFonts w:ascii="Calibri" w:hAnsi="Calibri" w:cs="Arial"/>
          <w:sz w:val="24"/>
          <w:szCs w:val="24"/>
        </w:rPr>
        <w:t xml:space="preserve"> metodología empleada para la determinación del impacto ambiental referido a</w:t>
      </w:r>
      <w:r w:rsidR="00AD0550">
        <w:rPr>
          <w:rFonts w:ascii="Calibri" w:hAnsi="Calibri" w:cs="Arial"/>
          <w:sz w:val="24"/>
          <w:szCs w:val="24"/>
        </w:rPr>
        <w:t xml:space="preserve"> diferentes productos </w:t>
      </w:r>
      <w:r w:rsidR="00B84594">
        <w:rPr>
          <w:rFonts w:ascii="Calibri" w:hAnsi="Calibri" w:cs="Arial"/>
          <w:sz w:val="24"/>
          <w:szCs w:val="24"/>
        </w:rPr>
        <w:t>agrícolas</w:t>
      </w:r>
      <w:r w:rsidR="00AA3C9F">
        <w:rPr>
          <w:rFonts w:ascii="Calibri" w:hAnsi="Calibri" w:cs="Arial"/>
          <w:sz w:val="24"/>
          <w:szCs w:val="24"/>
        </w:rPr>
        <w:t xml:space="preserve">. Se </w:t>
      </w:r>
      <w:r w:rsidR="00AA75FD">
        <w:rPr>
          <w:rFonts w:ascii="Calibri" w:hAnsi="Calibri" w:cs="Arial"/>
          <w:sz w:val="24"/>
          <w:szCs w:val="24"/>
        </w:rPr>
        <w:t>analizarán</w:t>
      </w:r>
      <w:r w:rsidR="00AA3C9F">
        <w:rPr>
          <w:rFonts w:ascii="Calibri" w:hAnsi="Calibri" w:cs="Arial"/>
          <w:sz w:val="24"/>
          <w:szCs w:val="24"/>
        </w:rPr>
        <w:t xml:space="preserve"> el </w:t>
      </w:r>
      <w:r w:rsidRPr="00345E3D">
        <w:rPr>
          <w:rFonts w:ascii="Calibri" w:hAnsi="Calibri" w:cs="Arial"/>
          <w:sz w:val="24"/>
          <w:szCs w:val="24"/>
        </w:rPr>
        <w:t>fundamento</w:t>
      </w:r>
      <w:r w:rsidR="00AA3C9F">
        <w:rPr>
          <w:rFonts w:ascii="Calibri" w:hAnsi="Calibri" w:cs="Arial"/>
          <w:sz w:val="24"/>
          <w:szCs w:val="24"/>
        </w:rPr>
        <w:t xml:space="preserve"> del método, </w:t>
      </w:r>
      <w:r w:rsidRPr="00345E3D">
        <w:rPr>
          <w:rFonts w:ascii="Calibri" w:hAnsi="Calibri" w:cs="Arial"/>
          <w:sz w:val="24"/>
          <w:szCs w:val="24"/>
        </w:rPr>
        <w:t>las estrategias de aplicación, los resultados esperados</w:t>
      </w:r>
      <w:r w:rsidR="00AA3C9F">
        <w:rPr>
          <w:rFonts w:ascii="Calibri" w:hAnsi="Calibri" w:cs="Arial"/>
          <w:sz w:val="24"/>
          <w:szCs w:val="24"/>
        </w:rPr>
        <w:t xml:space="preserve"> y el alcance del </w:t>
      </w:r>
      <w:r w:rsidR="00AA75FD">
        <w:rPr>
          <w:rFonts w:ascii="Calibri" w:hAnsi="Calibri" w:cs="Arial"/>
          <w:sz w:val="24"/>
          <w:szCs w:val="24"/>
        </w:rPr>
        <w:t>análisis</w:t>
      </w:r>
      <w:r w:rsidRPr="00345E3D">
        <w:rPr>
          <w:rFonts w:ascii="Calibri" w:hAnsi="Calibri" w:cs="Arial"/>
          <w:sz w:val="24"/>
          <w:szCs w:val="24"/>
        </w:rPr>
        <w:t xml:space="preserve">, mediante la exposición de casos </w:t>
      </w:r>
      <w:r w:rsidR="00AA3C9F">
        <w:rPr>
          <w:rFonts w:ascii="Calibri" w:hAnsi="Calibri" w:cs="Arial"/>
          <w:sz w:val="24"/>
          <w:szCs w:val="24"/>
        </w:rPr>
        <w:t xml:space="preserve">de literatura y </w:t>
      </w:r>
      <w:r w:rsidRPr="00345E3D">
        <w:rPr>
          <w:rFonts w:ascii="Calibri" w:hAnsi="Calibri" w:cs="Arial"/>
          <w:sz w:val="24"/>
          <w:szCs w:val="24"/>
        </w:rPr>
        <w:t>concretos de la realidad.</w:t>
      </w:r>
    </w:p>
    <w:p w:rsidR="00AA3C9F" w:rsidRPr="00345E3D" w:rsidRDefault="00B154CB" w:rsidP="00AA3C9F">
      <w:pPr>
        <w:ind w:left="0" w:firstLine="0"/>
        <w:rPr>
          <w:rFonts w:ascii="Calibri" w:hAnsi="Calibri" w:cs="Arial"/>
          <w:sz w:val="24"/>
          <w:szCs w:val="24"/>
        </w:rPr>
      </w:pPr>
      <w:r w:rsidRPr="00345E3D">
        <w:rPr>
          <w:rFonts w:ascii="Calibri" w:hAnsi="Calibri" w:cs="Arial"/>
          <w:b/>
          <w:sz w:val="24"/>
          <w:szCs w:val="24"/>
        </w:rPr>
        <w:t xml:space="preserve">2) </w:t>
      </w:r>
      <w:r w:rsidR="00AA3C9F" w:rsidRPr="00345E3D">
        <w:rPr>
          <w:rFonts w:ascii="Calibri" w:hAnsi="Calibri" w:cs="Arial"/>
          <w:b/>
          <w:sz w:val="24"/>
          <w:szCs w:val="24"/>
        </w:rPr>
        <w:t>El conocimiento acerca de la</w:t>
      </w:r>
      <w:r w:rsidR="00AA3C9F">
        <w:rPr>
          <w:rFonts w:ascii="Calibri" w:hAnsi="Calibri" w:cs="Arial"/>
          <w:b/>
          <w:sz w:val="24"/>
          <w:szCs w:val="24"/>
        </w:rPr>
        <w:t xml:space="preserve"> metodología Multi-</w:t>
      </w:r>
      <w:proofErr w:type="spellStart"/>
      <w:r w:rsidR="00AA3C9F">
        <w:rPr>
          <w:rFonts w:ascii="Calibri" w:hAnsi="Calibri" w:cs="Arial"/>
          <w:b/>
          <w:sz w:val="24"/>
          <w:szCs w:val="24"/>
        </w:rPr>
        <w:t>Criteria</w:t>
      </w:r>
      <w:proofErr w:type="spellEnd"/>
      <w:r w:rsidR="00AA3C9F">
        <w:rPr>
          <w:rFonts w:ascii="Calibri" w:hAnsi="Calibri" w:cs="Arial"/>
          <w:b/>
          <w:sz w:val="24"/>
          <w:szCs w:val="24"/>
        </w:rPr>
        <w:t xml:space="preserve"> </w:t>
      </w:r>
      <w:proofErr w:type="spellStart"/>
      <w:r w:rsidR="00AA3C9F">
        <w:rPr>
          <w:rFonts w:ascii="Calibri" w:hAnsi="Calibri" w:cs="Arial"/>
          <w:b/>
          <w:sz w:val="24"/>
          <w:szCs w:val="24"/>
        </w:rPr>
        <w:t>Decision</w:t>
      </w:r>
      <w:proofErr w:type="spellEnd"/>
      <w:r w:rsidR="00AA3C9F">
        <w:rPr>
          <w:rFonts w:ascii="Calibri" w:hAnsi="Calibri" w:cs="Arial"/>
          <w:b/>
          <w:sz w:val="24"/>
          <w:szCs w:val="24"/>
        </w:rPr>
        <w:t xml:space="preserve"> </w:t>
      </w:r>
      <w:proofErr w:type="spellStart"/>
      <w:r w:rsidR="00AA3C9F">
        <w:rPr>
          <w:rFonts w:ascii="Calibri" w:hAnsi="Calibri" w:cs="Arial"/>
          <w:b/>
          <w:sz w:val="24"/>
          <w:szCs w:val="24"/>
        </w:rPr>
        <w:t>Analysis</w:t>
      </w:r>
      <w:proofErr w:type="spellEnd"/>
      <w:r w:rsidR="00AA3C9F">
        <w:rPr>
          <w:rFonts w:ascii="Calibri" w:hAnsi="Calibri" w:cs="Arial"/>
          <w:b/>
          <w:sz w:val="24"/>
          <w:szCs w:val="24"/>
        </w:rPr>
        <w:t xml:space="preserve"> MCDA – </w:t>
      </w:r>
      <w:r w:rsidR="00AD0550">
        <w:rPr>
          <w:rFonts w:ascii="Calibri" w:hAnsi="Calibri" w:cs="Arial"/>
          <w:b/>
          <w:sz w:val="24"/>
          <w:szCs w:val="24"/>
        </w:rPr>
        <w:t>Análisis</w:t>
      </w:r>
      <w:r w:rsidR="00AA3C9F">
        <w:rPr>
          <w:rFonts w:ascii="Calibri" w:hAnsi="Calibri" w:cs="Arial"/>
          <w:b/>
          <w:sz w:val="24"/>
          <w:szCs w:val="24"/>
        </w:rPr>
        <w:t xml:space="preserve"> de </w:t>
      </w:r>
      <w:proofErr w:type="spellStart"/>
      <w:r w:rsidR="00AA3C9F">
        <w:rPr>
          <w:rFonts w:ascii="Calibri" w:hAnsi="Calibri" w:cs="Arial"/>
          <w:b/>
          <w:sz w:val="24"/>
          <w:szCs w:val="24"/>
        </w:rPr>
        <w:t>Decision</w:t>
      </w:r>
      <w:proofErr w:type="spellEnd"/>
      <w:r w:rsidR="00AA3C9F">
        <w:rPr>
          <w:rFonts w:ascii="Calibri" w:hAnsi="Calibri" w:cs="Arial"/>
          <w:b/>
          <w:sz w:val="24"/>
          <w:szCs w:val="24"/>
        </w:rPr>
        <w:t xml:space="preserve"> Multi-Criterio</w:t>
      </w:r>
      <w:r w:rsidR="00AA3C9F" w:rsidRPr="00345E3D">
        <w:rPr>
          <w:rFonts w:ascii="Calibri" w:hAnsi="Calibri" w:cs="Arial"/>
          <w:b/>
          <w:sz w:val="24"/>
          <w:szCs w:val="24"/>
        </w:rPr>
        <w:t>.</w:t>
      </w:r>
      <w:r w:rsidR="00AA3C9F" w:rsidRPr="00345E3D">
        <w:rPr>
          <w:rFonts w:ascii="Calibri" w:hAnsi="Calibri" w:cs="Arial"/>
          <w:sz w:val="24"/>
          <w:szCs w:val="24"/>
        </w:rPr>
        <w:t xml:space="preserve"> </w:t>
      </w:r>
      <w:r w:rsidR="008860BC">
        <w:rPr>
          <w:rFonts w:ascii="Calibri" w:hAnsi="Calibri" w:cs="Arial"/>
          <w:sz w:val="24"/>
          <w:szCs w:val="24"/>
        </w:rPr>
        <w:t xml:space="preserve">Las clases </w:t>
      </w:r>
      <w:r w:rsidR="00AA3C9F" w:rsidRPr="00345E3D">
        <w:rPr>
          <w:rFonts w:ascii="Calibri" w:hAnsi="Calibri" w:cs="Arial"/>
          <w:sz w:val="24"/>
          <w:szCs w:val="24"/>
        </w:rPr>
        <w:t>brindarán a los estudiantes un marco teórico y práctico sobre la</w:t>
      </w:r>
      <w:r w:rsidR="00AA3C9F">
        <w:rPr>
          <w:rFonts w:ascii="Calibri" w:hAnsi="Calibri" w:cs="Arial"/>
          <w:sz w:val="24"/>
          <w:szCs w:val="24"/>
        </w:rPr>
        <w:t xml:space="preserve"> metodología empleada para la </w:t>
      </w:r>
      <w:r w:rsidR="008860BC">
        <w:rPr>
          <w:rFonts w:ascii="Calibri" w:hAnsi="Calibri" w:cs="Arial"/>
          <w:sz w:val="24"/>
          <w:szCs w:val="24"/>
        </w:rPr>
        <w:t xml:space="preserve">individuación del sistema de producción </w:t>
      </w:r>
      <w:r w:rsidR="00AD0550">
        <w:rPr>
          <w:rFonts w:ascii="Calibri" w:hAnsi="Calibri" w:cs="Arial"/>
          <w:sz w:val="24"/>
          <w:szCs w:val="24"/>
        </w:rPr>
        <w:t>más</w:t>
      </w:r>
      <w:r w:rsidR="008860BC">
        <w:rPr>
          <w:rFonts w:ascii="Calibri" w:hAnsi="Calibri" w:cs="Arial"/>
          <w:sz w:val="24"/>
          <w:szCs w:val="24"/>
        </w:rPr>
        <w:t xml:space="preserve"> adecuado en función de criterios </w:t>
      </w:r>
      <w:proofErr w:type="spellStart"/>
      <w:r w:rsidR="008860BC">
        <w:rPr>
          <w:rFonts w:ascii="Calibri" w:hAnsi="Calibri" w:cs="Arial"/>
          <w:sz w:val="24"/>
          <w:szCs w:val="24"/>
        </w:rPr>
        <w:t>pre-determinados</w:t>
      </w:r>
      <w:proofErr w:type="spellEnd"/>
      <w:r w:rsidR="008860BC">
        <w:rPr>
          <w:rFonts w:ascii="Calibri" w:hAnsi="Calibri" w:cs="Arial"/>
          <w:sz w:val="24"/>
          <w:szCs w:val="24"/>
        </w:rPr>
        <w:t>.</w:t>
      </w:r>
      <w:r w:rsidR="00AA3C9F">
        <w:rPr>
          <w:rFonts w:ascii="Calibri" w:hAnsi="Calibri" w:cs="Arial"/>
          <w:sz w:val="24"/>
          <w:szCs w:val="24"/>
        </w:rPr>
        <w:t xml:space="preserve"> Se analizar</w:t>
      </w:r>
      <w:r w:rsidR="00AA75FD">
        <w:rPr>
          <w:rFonts w:ascii="Calibri" w:hAnsi="Calibri" w:cs="Arial"/>
          <w:sz w:val="24"/>
          <w:szCs w:val="24"/>
        </w:rPr>
        <w:t>á</w:t>
      </w:r>
      <w:r w:rsidR="00AA3C9F">
        <w:rPr>
          <w:rFonts w:ascii="Calibri" w:hAnsi="Calibri" w:cs="Arial"/>
          <w:sz w:val="24"/>
          <w:szCs w:val="24"/>
        </w:rPr>
        <w:t xml:space="preserve">n el </w:t>
      </w:r>
      <w:r w:rsidR="00AA3C9F" w:rsidRPr="00345E3D">
        <w:rPr>
          <w:rFonts w:ascii="Calibri" w:hAnsi="Calibri" w:cs="Arial"/>
          <w:sz w:val="24"/>
          <w:szCs w:val="24"/>
        </w:rPr>
        <w:t>fundamento</w:t>
      </w:r>
      <w:r w:rsidR="00AA3C9F">
        <w:rPr>
          <w:rFonts w:ascii="Calibri" w:hAnsi="Calibri" w:cs="Arial"/>
          <w:sz w:val="24"/>
          <w:szCs w:val="24"/>
        </w:rPr>
        <w:t xml:space="preserve"> del método, </w:t>
      </w:r>
      <w:r w:rsidR="00AA3C9F" w:rsidRPr="00345E3D">
        <w:rPr>
          <w:rFonts w:ascii="Calibri" w:hAnsi="Calibri" w:cs="Arial"/>
          <w:sz w:val="24"/>
          <w:szCs w:val="24"/>
        </w:rPr>
        <w:t>las estrategias de aplicación, los resultados esperados</w:t>
      </w:r>
      <w:r w:rsidR="00AA3C9F">
        <w:rPr>
          <w:rFonts w:ascii="Calibri" w:hAnsi="Calibri" w:cs="Arial"/>
          <w:sz w:val="24"/>
          <w:szCs w:val="24"/>
        </w:rPr>
        <w:t xml:space="preserve"> y el alcance del </w:t>
      </w:r>
      <w:r w:rsidR="00AD0550">
        <w:rPr>
          <w:rFonts w:ascii="Calibri" w:hAnsi="Calibri" w:cs="Arial"/>
          <w:sz w:val="24"/>
          <w:szCs w:val="24"/>
        </w:rPr>
        <w:t>análisis</w:t>
      </w:r>
      <w:r w:rsidR="00AA3C9F" w:rsidRPr="00345E3D">
        <w:rPr>
          <w:rFonts w:ascii="Calibri" w:hAnsi="Calibri" w:cs="Arial"/>
          <w:sz w:val="24"/>
          <w:szCs w:val="24"/>
        </w:rPr>
        <w:t xml:space="preserve">, mediante la exposición de casos </w:t>
      </w:r>
      <w:r w:rsidR="00AA3C9F">
        <w:rPr>
          <w:rFonts w:ascii="Calibri" w:hAnsi="Calibri" w:cs="Arial"/>
          <w:sz w:val="24"/>
          <w:szCs w:val="24"/>
        </w:rPr>
        <w:t xml:space="preserve">de literatura y </w:t>
      </w:r>
      <w:r w:rsidR="00AA3C9F" w:rsidRPr="00345E3D">
        <w:rPr>
          <w:rFonts w:ascii="Calibri" w:hAnsi="Calibri" w:cs="Arial"/>
          <w:sz w:val="24"/>
          <w:szCs w:val="24"/>
        </w:rPr>
        <w:t>concretos de la realidad.</w:t>
      </w:r>
    </w:p>
    <w:p w:rsidR="00B154CB" w:rsidRPr="00345E3D" w:rsidRDefault="00B154CB" w:rsidP="00B154CB">
      <w:pPr>
        <w:ind w:left="0" w:firstLine="0"/>
        <w:rPr>
          <w:rFonts w:ascii="Calibri" w:hAnsi="Calibri" w:cs="Arial"/>
          <w:sz w:val="24"/>
          <w:szCs w:val="24"/>
        </w:rPr>
      </w:pPr>
    </w:p>
    <w:p w:rsidR="00B154CB" w:rsidRPr="00345E3D" w:rsidRDefault="00B154CB" w:rsidP="00B154CB">
      <w:pPr>
        <w:ind w:left="0" w:firstLine="0"/>
        <w:rPr>
          <w:rFonts w:ascii="Calibri" w:hAnsi="Calibri" w:cs="Arial"/>
          <w:sz w:val="24"/>
          <w:szCs w:val="24"/>
        </w:rPr>
      </w:pPr>
      <w:r w:rsidRPr="00345E3D">
        <w:rPr>
          <w:rFonts w:ascii="Calibri" w:hAnsi="Calibri" w:cs="Arial"/>
          <w:sz w:val="24"/>
          <w:szCs w:val="24"/>
        </w:rPr>
        <w:t xml:space="preserve">El Ingeniero Agrónomo podrá </w:t>
      </w:r>
      <w:r w:rsidR="00A85915">
        <w:rPr>
          <w:rFonts w:ascii="Calibri" w:hAnsi="Calibri" w:cs="Arial"/>
          <w:sz w:val="24"/>
          <w:szCs w:val="24"/>
        </w:rPr>
        <w:t xml:space="preserve">tomar decisiones en el acto de programar nuevas implantaciones para la producción </w:t>
      </w:r>
      <w:r w:rsidR="00AD0550">
        <w:rPr>
          <w:rFonts w:ascii="Calibri" w:hAnsi="Calibri" w:cs="Arial"/>
          <w:sz w:val="24"/>
          <w:szCs w:val="24"/>
        </w:rPr>
        <w:t>agropecuaria</w:t>
      </w:r>
      <w:r w:rsidR="00A85915">
        <w:rPr>
          <w:rFonts w:ascii="Calibri" w:hAnsi="Calibri" w:cs="Arial"/>
          <w:sz w:val="24"/>
          <w:szCs w:val="24"/>
        </w:rPr>
        <w:t xml:space="preserve"> y evaluar/mejorar en términos de reducción del impacto ambiental los sistemas productivos ya establecidos. </w:t>
      </w:r>
      <w:r w:rsidR="00AD0550">
        <w:rPr>
          <w:rFonts w:ascii="Calibri" w:hAnsi="Calibri" w:cs="Arial"/>
          <w:sz w:val="24"/>
          <w:szCs w:val="24"/>
        </w:rPr>
        <w:t>Además</w:t>
      </w:r>
      <w:r w:rsidR="00A85915">
        <w:rPr>
          <w:rFonts w:ascii="Calibri" w:hAnsi="Calibri" w:cs="Arial"/>
          <w:sz w:val="24"/>
          <w:szCs w:val="24"/>
        </w:rPr>
        <w:t xml:space="preserve">, el Ingeniero </w:t>
      </w:r>
      <w:r w:rsidR="00AD0550">
        <w:rPr>
          <w:rFonts w:ascii="Calibri" w:hAnsi="Calibri" w:cs="Arial"/>
          <w:sz w:val="24"/>
          <w:szCs w:val="24"/>
        </w:rPr>
        <w:t>Agrónomo</w:t>
      </w:r>
      <w:r w:rsidR="00A85915">
        <w:rPr>
          <w:rFonts w:ascii="Calibri" w:hAnsi="Calibri" w:cs="Arial"/>
          <w:sz w:val="24"/>
          <w:szCs w:val="24"/>
        </w:rPr>
        <w:t xml:space="preserve"> podrá identificar criterios para tomar decisiones racionales sobre métodos de cultivo en función de pautas sociales, ambientales, económicas y productivas en sentido amplio</w:t>
      </w:r>
      <w:proofErr w:type="gramStart"/>
      <w:r w:rsidR="00A85915">
        <w:rPr>
          <w:rFonts w:ascii="Calibri" w:hAnsi="Calibri" w:cs="Arial"/>
          <w:sz w:val="24"/>
          <w:szCs w:val="24"/>
        </w:rPr>
        <w:t xml:space="preserve">. </w:t>
      </w:r>
      <w:r w:rsidRPr="00345E3D">
        <w:rPr>
          <w:rFonts w:ascii="Calibri" w:hAnsi="Calibri" w:cs="Arial"/>
          <w:sz w:val="24"/>
          <w:szCs w:val="24"/>
        </w:rPr>
        <w:t>.</w:t>
      </w:r>
      <w:proofErr w:type="gramEnd"/>
    </w:p>
    <w:p w:rsidR="00B154CB" w:rsidRPr="00345E3D" w:rsidRDefault="00B154CB" w:rsidP="00B154CB">
      <w:pPr>
        <w:ind w:left="0" w:firstLine="0"/>
        <w:rPr>
          <w:rFonts w:ascii="Calibri" w:hAnsi="Calibri" w:cs="Arial"/>
          <w:sz w:val="24"/>
          <w:szCs w:val="24"/>
        </w:rPr>
      </w:pPr>
      <w:r w:rsidRPr="00345E3D">
        <w:rPr>
          <w:rFonts w:ascii="Calibri" w:hAnsi="Calibri" w:cs="Arial"/>
          <w:sz w:val="24"/>
          <w:szCs w:val="24"/>
        </w:rPr>
        <w:t xml:space="preserve">Por lo </w:t>
      </w:r>
      <w:r w:rsidR="00FC27F7" w:rsidRPr="00345E3D">
        <w:rPr>
          <w:rFonts w:ascii="Calibri" w:hAnsi="Calibri" w:cs="Arial"/>
          <w:sz w:val="24"/>
          <w:szCs w:val="24"/>
        </w:rPr>
        <w:t>tanto,</w:t>
      </w:r>
      <w:r w:rsidRPr="00345E3D">
        <w:rPr>
          <w:rFonts w:ascii="Calibri" w:hAnsi="Calibri" w:cs="Arial"/>
          <w:sz w:val="24"/>
          <w:szCs w:val="24"/>
        </w:rPr>
        <w:t xml:space="preserve"> en cada unidad temática se hará énfasis en la importancia de la toma de decisiones en cada caso particular para lograr el manejo más eficiente y racional de los recursos naturales, sociales y económicos.</w:t>
      </w:r>
    </w:p>
    <w:p w:rsidR="008B7D60" w:rsidRPr="00345E3D" w:rsidRDefault="008B7D60" w:rsidP="0020706E">
      <w:pPr>
        <w:rPr>
          <w:rFonts w:ascii="Calibri" w:hAnsi="Calibri" w:cs="Arial"/>
          <w:sz w:val="24"/>
          <w:szCs w:val="24"/>
        </w:rPr>
      </w:pPr>
    </w:p>
    <w:p w:rsidR="008B7D60" w:rsidRPr="00345E3D" w:rsidRDefault="008B7D60" w:rsidP="0020706E">
      <w:pPr>
        <w:rPr>
          <w:rFonts w:ascii="Calibri" w:hAnsi="Calibri" w:cs="Arial"/>
          <w:b/>
          <w:bCs/>
          <w:sz w:val="24"/>
          <w:szCs w:val="24"/>
        </w:rPr>
      </w:pPr>
      <w:r w:rsidRPr="00345E3D">
        <w:rPr>
          <w:rFonts w:ascii="Calibri" w:hAnsi="Calibri" w:cs="Arial"/>
          <w:b/>
          <w:bCs/>
          <w:sz w:val="24"/>
          <w:szCs w:val="24"/>
        </w:rPr>
        <w:t>Objetivos Generales Cognoscitivos:</w:t>
      </w:r>
    </w:p>
    <w:p w:rsidR="00697F39" w:rsidRPr="00345E3D" w:rsidRDefault="008B7D60" w:rsidP="0020706E">
      <w:pPr>
        <w:widowControl/>
        <w:numPr>
          <w:ilvl w:val="0"/>
          <w:numId w:val="1"/>
        </w:numPr>
        <w:rPr>
          <w:rFonts w:ascii="Calibri" w:hAnsi="Calibri" w:cs="Arial"/>
          <w:sz w:val="24"/>
          <w:szCs w:val="24"/>
        </w:rPr>
      </w:pPr>
      <w:r w:rsidRPr="00345E3D">
        <w:rPr>
          <w:rFonts w:ascii="Calibri" w:hAnsi="Calibri" w:cs="Arial"/>
          <w:sz w:val="24"/>
          <w:szCs w:val="24"/>
        </w:rPr>
        <w:t xml:space="preserve">Lograr que el alumno </w:t>
      </w:r>
      <w:r w:rsidR="00B84594">
        <w:rPr>
          <w:rFonts w:ascii="Calibri" w:hAnsi="Calibri" w:cs="Arial"/>
          <w:sz w:val="24"/>
          <w:szCs w:val="24"/>
        </w:rPr>
        <w:t>integre</w:t>
      </w:r>
      <w:r w:rsidR="00B84594" w:rsidRPr="00345E3D">
        <w:rPr>
          <w:rFonts w:ascii="Calibri" w:hAnsi="Calibri" w:cs="Arial"/>
          <w:sz w:val="24"/>
          <w:szCs w:val="24"/>
        </w:rPr>
        <w:t xml:space="preserve"> </w:t>
      </w:r>
      <w:r w:rsidRPr="00345E3D">
        <w:rPr>
          <w:rFonts w:ascii="Calibri" w:hAnsi="Calibri" w:cs="Arial"/>
          <w:sz w:val="24"/>
          <w:szCs w:val="24"/>
        </w:rPr>
        <w:t>el conocimiento de los co</w:t>
      </w:r>
      <w:r w:rsidR="00351D55">
        <w:rPr>
          <w:rFonts w:ascii="Calibri" w:hAnsi="Calibri" w:cs="Arial"/>
          <w:sz w:val="24"/>
          <w:szCs w:val="24"/>
        </w:rPr>
        <w:t xml:space="preserve">mponentes </w:t>
      </w:r>
      <w:r w:rsidR="00B84594">
        <w:rPr>
          <w:rFonts w:ascii="Calibri" w:hAnsi="Calibri" w:cs="Arial"/>
          <w:sz w:val="24"/>
          <w:szCs w:val="24"/>
        </w:rPr>
        <w:t xml:space="preserve">que intervienen </w:t>
      </w:r>
      <w:r w:rsidR="00627A88">
        <w:rPr>
          <w:rFonts w:ascii="Calibri" w:hAnsi="Calibri" w:cs="Arial"/>
          <w:sz w:val="24"/>
          <w:szCs w:val="24"/>
        </w:rPr>
        <w:t xml:space="preserve">en los </w:t>
      </w:r>
      <w:r w:rsidR="00351D55">
        <w:rPr>
          <w:rFonts w:ascii="Calibri" w:hAnsi="Calibri" w:cs="Arial"/>
          <w:sz w:val="24"/>
          <w:szCs w:val="24"/>
        </w:rPr>
        <w:t>Sistemas de producción</w:t>
      </w:r>
      <w:r w:rsidR="006830AA" w:rsidRPr="00345E3D">
        <w:rPr>
          <w:rFonts w:ascii="Calibri" w:hAnsi="Calibri" w:cs="Arial"/>
          <w:sz w:val="24"/>
          <w:szCs w:val="24"/>
        </w:rPr>
        <w:t xml:space="preserve">, </w:t>
      </w:r>
      <w:r w:rsidR="00FF5FCE" w:rsidRPr="00345E3D">
        <w:rPr>
          <w:rFonts w:ascii="Calibri" w:hAnsi="Calibri" w:cs="Arial"/>
          <w:sz w:val="24"/>
          <w:szCs w:val="24"/>
        </w:rPr>
        <w:t>sus interacciones</w:t>
      </w:r>
      <w:r w:rsidR="006830AA" w:rsidRPr="00345E3D">
        <w:rPr>
          <w:rFonts w:ascii="Calibri" w:hAnsi="Calibri" w:cs="Arial"/>
          <w:sz w:val="24"/>
          <w:szCs w:val="24"/>
        </w:rPr>
        <w:t xml:space="preserve"> y </w:t>
      </w:r>
      <w:r w:rsidR="00484DB6" w:rsidRPr="00345E3D">
        <w:rPr>
          <w:rFonts w:ascii="Calibri" w:hAnsi="Calibri" w:cs="Arial"/>
          <w:sz w:val="24"/>
          <w:szCs w:val="24"/>
        </w:rPr>
        <w:t xml:space="preserve">las características </w:t>
      </w:r>
      <w:r w:rsidR="006830AA" w:rsidRPr="00345E3D">
        <w:rPr>
          <w:rFonts w:ascii="Calibri" w:hAnsi="Calibri" w:cs="Arial"/>
          <w:sz w:val="24"/>
          <w:szCs w:val="24"/>
        </w:rPr>
        <w:t>económi</w:t>
      </w:r>
      <w:r w:rsidR="00484DB6" w:rsidRPr="00345E3D">
        <w:rPr>
          <w:rFonts w:ascii="Calibri" w:hAnsi="Calibri" w:cs="Arial"/>
          <w:sz w:val="24"/>
          <w:szCs w:val="24"/>
        </w:rPr>
        <w:t>ca</w:t>
      </w:r>
      <w:r w:rsidR="006830AA" w:rsidRPr="00345E3D">
        <w:rPr>
          <w:rFonts w:ascii="Calibri" w:hAnsi="Calibri" w:cs="Arial"/>
          <w:sz w:val="24"/>
          <w:szCs w:val="24"/>
        </w:rPr>
        <w:t>s, s</w:t>
      </w:r>
      <w:r w:rsidR="00351D55">
        <w:rPr>
          <w:rFonts w:ascii="Calibri" w:hAnsi="Calibri" w:cs="Arial"/>
          <w:sz w:val="24"/>
          <w:szCs w:val="24"/>
        </w:rPr>
        <w:t>ociales y ambientales</w:t>
      </w:r>
      <w:r w:rsidR="00697F39" w:rsidRPr="00345E3D">
        <w:rPr>
          <w:rFonts w:ascii="Calibri" w:hAnsi="Calibri" w:cs="Arial"/>
          <w:sz w:val="24"/>
          <w:szCs w:val="24"/>
        </w:rPr>
        <w:t>.</w:t>
      </w:r>
    </w:p>
    <w:p w:rsidR="006830AA" w:rsidRPr="00E9015D" w:rsidRDefault="008B7D60" w:rsidP="00002809">
      <w:pPr>
        <w:widowControl/>
        <w:numPr>
          <w:ilvl w:val="0"/>
          <w:numId w:val="1"/>
        </w:numPr>
        <w:ind w:left="0" w:firstLine="0"/>
        <w:rPr>
          <w:rFonts w:ascii="Calibri" w:hAnsi="Calibri" w:cs="Arial"/>
          <w:sz w:val="24"/>
          <w:szCs w:val="24"/>
        </w:rPr>
      </w:pPr>
      <w:r w:rsidRPr="00A85915">
        <w:rPr>
          <w:rFonts w:ascii="Calibri" w:hAnsi="Calibri" w:cs="Arial"/>
          <w:sz w:val="24"/>
          <w:szCs w:val="24"/>
        </w:rPr>
        <w:t xml:space="preserve">Proporcionar una base teórica y práctica </w:t>
      </w:r>
      <w:r w:rsidR="00697F39" w:rsidRPr="00A85915">
        <w:rPr>
          <w:rFonts w:ascii="Calibri" w:hAnsi="Calibri" w:cs="Arial"/>
          <w:sz w:val="24"/>
          <w:szCs w:val="24"/>
        </w:rPr>
        <w:t xml:space="preserve">sobre </w:t>
      </w:r>
      <w:r w:rsidR="00A85915" w:rsidRPr="00A85915">
        <w:rPr>
          <w:rFonts w:ascii="Calibri" w:hAnsi="Calibri" w:cs="Arial"/>
          <w:sz w:val="24"/>
          <w:szCs w:val="24"/>
        </w:rPr>
        <w:t>el análisis</w:t>
      </w:r>
      <w:r w:rsidR="00A85915" w:rsidRPr="000F37F9">
        <w:rPr>
          <w:rFonts w:ascii="Calibri" w:hAnsi="Calibri" w:cs="Arial"/>
          <w:sz w:val="24"/>
          <w:szCs w:val="24"/>
        </w:rPr>
        <w:t xml:space="preserve"> del impacto ambiental d</w:t>
      </w:r>
      <w:r w:rsidR="00A85915" w:rsidRPr="00E9015D">
        <w:rPr>
          <w:rFonts w:ascii="Calibri" w:hAnsi="Calibri" w:cs="Arial"/>
          <w:sz w:val="24"/>
          <w:szCs w:val="24"/>
        </w:rPr>
        <w:t>e</w:t>
      </w:r>
      <w:r w:rsidR="00B84594">
        <w:rPr>
          <w:rFonts w:ascii="Calibri" w:hAnsi="Calibri" w:cs="Arial"/>
          <w:sz w:val="24"/>
          <w:szCs w:val="24"/>
        </w:rPr>
        <w:t xml:space="preserve"> los sistemas de producción</w:t>
      </w:r>
      <w:r w:rsidRPr="000F37F9">
        <w:rPr>
          <w:rFonts w:ascii="Calibri" w:hAnsi="Calibri" w:cs="Arial"/>
          <w:sz w:val="24"/>
          <w:szCs w:val="24"/>
        </w:rPr>
        <w:t xml:space="preserve"> </w:t>
      </w:r>
    </w:p>
    <w:p w:rsidR="00DB7B27" w:rsidRPr="00345E3D" w:rsidRDefault="00B84594" w:rsidP="00DB7B27">
      <w:pPr>
        <w:widowControl/>
        <w:numPr>
          <w:ilvl w:val="0"/>
          <w:numId w:val="1"/>
        </w:numPr>
        <w:rPr>
          <w:rFonts w:ascii="Calibri" w:hAnsi="Calibri" w:cs="Arial"/>
          <w:sz w:val="24"/>
          <w:szCs w:val="24"/>
        </w:rPr>
      </w:pPr>
      <w:r>
        <w:rPr>
          <w:rFonts w:ascii="Calibri" w:hAnsi="Calibri" w:cs="Arial"/>
          <w:sz w:val="24"/>
          <w:szCs w:val="24"/>
        </w:rPr>
        <w:t xml:space="preserve">Desarrollar herramientas que faciliten la toma de decisiones </w:t>
      </w:r>
      <w:r w:rsidR="00002809">
        <w:rPr>
          <w:rFonts w:ascii="Calibri" w:hAnsi="Calibri" w:cs="Arial"/>
          <w:sz w:val="24"/>
          <w:szCs w:val="24"/>
        </w:rPr>
        <w:t>socio-productivas considerando las diferentes dimensiones del desarrollo sostenible</w:t>
      </w:r>
    </w:p>
    <w:p w:rsidR="008B7D60" w:rsidRPr="00345E3D" w:rsidRDefault="008B7D60" w:rsidP="0020706E">
      <w:pPr>
        <w:rPr>
          <w:rFonts w:ascii="Calibri" w:hAnsi="Calibri" w:cs="Arial"/>
          <w:sz w:val="24"/>
          <w:szCs w:val="24"/>
        </w:rPr>
      </w:pPr>
    </w:p>
    <w:p w:rsidR="008B7D60" w:rsidRPr="00345E3D" w:rsidRDefault="008B7D60" w:rsidP="0020706E">
      <w:pPr>
        <w:rPr>
          <w:rFonts w:ascii="Calibri" w:hAnsi="Calibri" w:cs="Arial"/>
          <w:b/>
          <w:bCs/>
          <w:sz w:val="24"/>
          <w:szCs w:val="24"/>
        </w:rPr>
      </w:pPr>
      <w:r w:rsidRPr="00345E3D">
        <w:rPr>
          <w:rFonts w:ascii="Calibri" w:hAnsi="Calibri" w:cs="Arial"/>
          <w:b/>
          <w:bCs/>
          <w:sz w:val="24"/>
          <w:szCs w:val="24"/>
        </w:rPr>
        <w:t>Objetivos Actitudinales:</w:t>
      </w:r>
    </w:p>
    <w:p w:rsidR="008B7D60" w:rsidRPr="00345E3D" w:rsidRDefault="008B7D60" w:rsidP="0020706E">
      <w:pPr>
        <w:widowControl/>
        <w:numPr>
          <w:ilvl w:val="0"/>
          <w:numId w:val="1"/>
        </w:numPr>
        <w:rPr>
          <w:rFonts w:ascii="Calibri" w:hAnsi="Calibri" w:cs="Arial"/>
          <w:sz w:val="24"/>
          <w:szCs w:val="24"/>
        </w:rPr>
      </w:pPr>
      <w:r w:rsidRPr="00345E3D">
        <w:rPr>
          <w:rFonts w:ascii="Calibri" w:hAnsi="Calibri" w:cs="Arial"/>
          <w:sz w:val="24"/>
          <w:szCs w:val="24"/>
        </w:rPr>
        <w:t>Generar una permanente participación, pretendiendo que el alumno desarrolle capacidad de observación, organización, representación, interpretación de datos, de análisis y síntesis de resultados, espíritu crítico, de apertura mental</w:t>
      </w:r>
      <w:r w:rsidR="00831432" w:rsidRPr="00345E3D">
        <w:rPr>
          <w:rFonts w:ascii="Calibri" w:hAnsi="Calibri" w:cs="Arial"/>
          <w:sz w:val="24"/>
          <w:szCs w:val="24"/>
        </w:rPr>
        <w:t xml:space="preserve"> y</w:t>
      </w:r>
      <w:r w:rsidRPr="00345E3D">
        <w:rPr>
          <w:rFonts w:ascii="Calibri" w:hAnsi="Calibri" w:cs="Arial"/>
          <w:sz w:val="24"/>
          <w:szCs w:val="24"/>
        </w:rPr>
        <w:t xml:space="preserve"> de honestidad intelectual.</w:t>
      </w:r>
    </w:p>
    <w:p w:rsidR="008B7D60" w:rsidRPr="00345E3D" w:rsidRDefault="008B7D60" w:rsidP="0020706E">
      <w:pPr>
        <w:widowControl/>
        <w:numPr>
          <w:ilvl w:val="0"/>
          <w:numId w:val="1"/>
        </w:numPr>
        <w:rPr>
          <w:rFonts w:ascii="Calibri" w:hAnsi="Calibri" w:cs="Arial"/>
          <w:sz w:val="24"/>
          <w:szCs w:val="24"/>
        </w:rPr>
      </w:pPr>
      <w:r w:rsidRPr="00345E3D">
        <w:rPr>
          <w:rFonts w:ascii="Calibri" w:hAnsi="Calibri" w:cs="Arial"/>
          <w:sz w:val="24"/>
          <w:szCs w:val="24"/>
        </w:rPr>
        <w:t>Desarrollar actividades para que l</w:t>
      </w:r>
      <w:r w:rsidR="00C1650D" w:rsidRPr="00345E3D">
        <w:rPr>
          <w:rFonts w:ascii="Calibri" w:hAnsi="Calibri" w:cs="Arial"/>
          <w:sz w:val="24"/>
          <w:szCs w:val="24"/>
        </w:rPr>
        <w:t>os</w:t>
      </w:r>
      <w:r w:rsidRPr="00345E3D">
        <w:rPr>
          <w:rFonts w:ascii="Calibri" w:hAnsi="Calibri" w:cs="Arial"/>
          <w:sz w:val="24"/>
          <w:szCs w:val="24"/>
        </w:rPr>
        <w:t xml:space="preserve"> alumno</w:t>
      </w:r>
      <w:r w:rsidR="00C1650D" w:rsidRPr="00345E3D">
        <w:rPr>
          <w:rFonts w:ascii="Calibri" w:hAnsi="Calibri" w:cs="Arial"/>
          <w:sz w:val="24"/>
          <w:szCs w:val="24"/>
        </w:rPr>
        <w:t>s</w:t>
      </w:r>
      <w:r w:rsidRPr="00345E3D">
        <w:rPr>
          <w:rFonts w:ascii="Calibri" w:hAnsi="Calibri" w:cs="Arial"/>
          <w:sz w:val="24"/>
          <w:szCs w:val="24"/>
        </w:rPr>
        <w:t xml:space="preserve"> realice</w:t>
      </w:r>
      <w:r w:rsidR="00C1650D" w:rsidRPr="00345E3D">
        <w:rPr>
          <w:rFonts w:ascii="Calibri" w:hAnsi="Calibri" w:cs="Arial"/>
          <w:sz w:val="24"/>
          <w:szCs w:val="24"/>
        </w:rPr>
        <w:t>n</w:t>
      </w:r>
      <w:r w:rsidRPr="00345E3D">
        <w:rPr>
          <w:rFonts w:ascii="Calibri" w:hAnsi="Calibri" w:cs="Arial"/>
          <w:sz w:val="24"/>
          <w:szCs w:val="24"/>
        </w:rPr>
        <w:t xml:space="preserve"> trabajos en grupo, en las cuales deban exponer, fundamentando en forma oral y escrita sus conclusiones.</w:t>
      </w:r>
    </w:p>
    <w:p w:rsidR="008B7D60" w:rsidRPr="00345E3D" w:rsidRDefault="008B7D60" w:rsidP="0020706E">
      <w:pPr>
        <w:widowControl/>
        <w:numPr>
          <w:ilvl w:val="0"/>
          <w:numId w:val="1"/>
        </w:numPr>
        <w:rPr>
          <w:rFonts w:ascii="Calibri" w:hAnsi="Calibri" w:cs="Arial"/>
          <w:sz w:val="24"/>
          <w:szCs w:val="24"/>
        </w:rPr>
      </w:pPr>
      <w:r w:rsidRPr="00345E3D">
        <w:rPr>
          <w:rFonts w:ascii="Calibri" w:hAnsi="Calibri" w:cs="Arial"/>
          <w:sz w:val="24"/>
          <w:szCs w:val="24"/>
        </w:rPr>
        <w:t>Proponer tareas en las cuales se deban realizar consultas en diferentes fuentes de información.</w:t>
      </w:r>
    </w:p>
    <w:p w:rsidR="008B7D60" w:rsidRPr="00345E3D" w:rsidRDefault="008B7D60" w:rsidP="0020706E">
      <w:pPr>
        <w:widowControl/>
        <w:numPr>
          <w:ilvl w:val="0"/>
          <w:numId w:val="1"/>
        </w:numPr>
        <w:rPr>
          <w:rFonts w:ascii="Calibri" w:hAnsi="Calibri" w:cs="Arial"/>
          <w:sz w:val="24"/>
          <w:szCs w:val="24"/>
        </w:rPr>
      </w:pPr>
      <w:r w:rsidRPr="00345E3D">
        <w:rPr>
          <w:rFonts w:ascii="Calibri" w:hAnsi="Calibri" w:cs="Arial"/>
          <w:sz w:val="24"/>
          <w:szCs w:val="24"/>
        </w:rPr>
        <w:lastRenderedPageBreak/>
        <w:t xml:space="preserve">A través del análisis de situaciones propias de </w:t>
      </w:r>
      <w:r w:rsidR="00FC27F7" w:rsidRPr="00345E3D">
        <w:rPr>
          <w:rFonts w:ascii="Calibri" w:hAnsi="Calibri" w:cs="Arial"/>
          <w:sz w:val="24"/>
          <w:szCs w:val="24"/>
        </w:rPr>
        <w:t>la carrera</w:t>
      </w:r>
      <w:r w:rsidR="00484DB6" w:rsidRPr="00345E3D">
        <w:rPr>
          <w:rFonts w:ascii="Calibri" w:hAnsi="Calibri" w:cs="Arial"/>
          <w:sz w:val="24"/>
          <w:szCs w:val="24"/>
        </w:rPr>
        <w:t xml:space="preserve"> </w:t>
      </w:r>
      <w:r w:rsidR="00414394" w:rsidRPr="00345E3D">
        <w:rPr>
          <w:rFonts w:ascii="Calibri" w:hAnsi="Calibri" w:cs="Arial"/>
          <w:sz w:val="24"/>
          <w:szCs w:val="24"/>
        </w:rPr>
        <w:t>a</w:t>
      </w:r>
      <w:r w:rsidRPr="00345E3D">
        <w:rPr>
          <w:rFonts w:ascii="Calibri" w:hAnsi="Calibri" w:cs="Arial"/>
          <w:sz w:val="24"/>
          <w:szCs w:val="24"/>
        </w:rPr>
        <w:t xml:space="preserve"> las cual se dicta el curso, concientizar el uso eficiente de la información disponible.</w:t>
      </w:r>
    </w:p>
    <w:p w:rsidR="00387F76" w:rsidRPr="00345E3D" w:rsidRDefault="00387F76" w:rsidP="007D3DF6">
      <w:pPr>
        <w:ind w:left="0" w:firstLine="0"/>
        <w:rPr>
          <w:rFonts w:ascii="Calibri" w:hAnsi="Calibri" w:cs="Arial"/>
          <w:b/>
          <w:bCs/>
          <w:sz w:val="24"/>
          <w:szCs w:val="24"/>
        </w:rPr>
      </w:pPr>
    </w:p>
    <w:p w:rsidR="00627A88" w:rsidRDefault="00627A88" w:rsidP="007D3DF6">
      <w:pPr>
        <w:ind w:left="0" w:firstLine="0"/>
        <w:rPr>
          <w:rFonts w:ascii="Calibri" w:hAnsi="Calibri" w:cs="Arial"/>
          <w:b/>
          <w:bCs/>
          <w:sz w:val="24"/>
          <w:szCs w:val="24"/>
        </w:rPr>
      </w:pPr>
    </w:p>
    <w:p w:rsidR="008B7D60" w:rsidRPr="00345E3D" w:rsidRDefault="00D619E5" w:rsidP="0020706E">
      <w:pPr>
        <w:jc w:val="center"/>
        <w:rPr>
          <w:rFonts w:ascii="Calibri" w:hAnsi="Calibri" w:cs="Arial"/>
          <w:b/>
          <w:bCs/>
          <w:sz w:val="24"/>
          <w:szCs w:val="24"/>
        </w:rPr>
      </w:pPr>
      <w:r>
        <w:rPr>
          <w:rFonts w:ascii="Calibri" w:hAnsi="Calibri" w:cs="Arial"/>
          <w:b/>
          <w:bCs/>
          <w:sz w:val="24"/>
          <w:szCs w:val="24"/>
        </w:rPr>
        <w:t>PROGRAMA ANALITICO</w:t>
      </w:r>
    </w:p>
    <w:p w:rsidR="00985593" w:rsidRPr="00345E3D" w:rsidRDefault="00985593" w:rsidP="00985593">
      <w:pPr>
        <w:rPr>
          <w:rFonts w:ascii="Calibri" w:hAnsi="Calibri" w:cs="Arial"/>
          <w:b/>
          <w:bCs/>
          <w:sz w:val="24"/>
          <w:szCs w:val="24"/>
        </w:rPr>
      </w:pPr>
    </w:p>
    <w:p w:rsidR="00985593" w:rsidRPr="003D4E24" w:rsidRDefault="006F7A0B" w:rsidP="006F7A0B">
      <w:pPr>
        <w:ind w:left="0" w:firstLine="0"/>
        <w:rPr>
          <w:rFonts w:ascii="Calibri" w:hAnsi="Calibri"/>
          <w:sz w:val="24"/>
          <w:szCs w:val="24"/>
          <w:lang w:val="es-MX"/>
        </w:rPr>
      </w:pPr>
      <w:r>
        <w:rPr>
          <w:rFonts w:ascii="Calibri" w:hAnsi="Calibri" w:cs="Arial"/>
          <w:b/>
          <w:bCs/>
          <w:sz w:val="24"/>
          <w:szCs w:val="24"/>
        </w:rPr>
        <w:t xml:space="preserve">MODULO I: </w:t>
      </w:r>
      <w:r w:rsidRPr="006F7A0B">
        <w:rPr>
          <w:rFonts w:ascii="Calibri" w:hAnsi="Calibri"/>
          <w:sz w:val="24"/>
          <w:szCs w:val="24"/>
          <w:lang w:val="es-MX"/>
        </w:rPr>
        <w:t xml:space="preserve">Introducción, antecedentes y generalidades del </w:t>
      </w:r>
      <w:r w:rsidR="002E1502">
        <w:rPr>
          <w:rFonts w:ascii="Calibri" w:hAnsi="Calibri"/>
          <w:sz w:val="24"/>
          <w:szCs w:val="24"/>
          <w:lang w:val="es-MX"/>
        </w:rPr>
        <w:t>Análisis</w:t>
      </w:r>
      <w:r w:rsidR="000F37F9">
        <w:rPr>
          <w:rFonts w:ascii="Calibri" w:hAnsi="Calibri"/>
          <w:sz w:val="24"/>
          <w:szCs w:val="24"/>
          <w:lang w:val="es-MX"/>
        </w:rPr>
        <w:t xml:space="preserve"> del Ciclo de Vida (ACV) relacionado con cultivos asimilables a</w:t>
      </w:r>
      <w:r w:rsidR="00002809">
        <w:rPr>
          <w:rFonts w:ascii="Calibri" w:hAnsi="Calibri"/>
          <w:sz w:val="24"/>
          <w:szCs w:val="24"/>
          <w:lang w:val="es-MX"/>
        </w:rPr>
        <w:t xml:space="preserve"> los desarrollados en la provincia de Misiones</w:t>
      </w:r>
      <w:r w:rsidRPr="006F7A0B">
        <w:rPr>
          <w:rFonts w:ascii="Calibri" w:hAnsi="Calibri"/>
          <w:sz w:val="24"/>
          <w:szCs w:val="24"/>
          <w:lang w:val="es-MX"/>
        </w:rPr>
        <w:t xml:space="preserve">. </w:t>
      </w:r>
      <w:r w:rsidR="00E9015D" w:rsidRPr="00E9015D">
        <w:rPr>
          <w:rFonts w:ascii="Calibri" w:hAnsi="Calibri" w:cs="Arial"/>
          <w:b/>
          <w:bCs/>
          <w:sz w:val="24"/>
          <w:szCs w:val="24"/>
        </w:rPr>
        <w:t xml:space="preserve"> </w:t>
      </w:r>
      <w:r w:rsidR="00B839B6" w:rsidRPr="003D4E24">
        <w:rPr>
          <w:rFonts w:ascii="Calibri" w:hAnsi="Calibri" w:cs="Arial"/>
          <w:bCs/>
          <w:sz w:val="24"/>
          <w:szCs w:val="24"/>
        </w:rPr>
        <w:t>Identificación</w:t>
      </w:r>
      <w:r w:rsidR="00E9015D" w:rsidRPr="003D4E24">
        <w:rPr>
          <w:rFonts w:ascii="Calibri" w:hAnsi="Calibri" w:cs="Arial"/>
          <w:bCs/>
          <w:sz w:val="24"/>
          <w:szCs w:val="24"/>
        </w:rPr>
        <w:t xml:space="preserve"> de la Unidad Funcional (UF), de los </w:t>
      </w:r>
      <w:r w:rsidR="00B839B6" w:rsidRPr="003D4E24">
        <w:rPr>
          <w:rFonts w:ascii="Calibri" w:hAnsi="Calibri" w:cs="Arial"/>
          <w:bCs/>
          <w:sz w:val="24"/>
          <w:szCs w:val="24"/>
        </w:rPr>
        <w:t>límites</w:t>
      </w:r>
      <w:r w:rsidR="00E9015D" w:rsidRPr="003D4E24">
        <w:rPr>
          <w:rFonts w:ascii="Calibri" w:hAnsi="Calibri" w:cs="Arial"/>
          <w:bCs/>
          <w:sz w:val="24"/>
          <w:szCs w:val="24"/>
        </w:rPr>
        <w:t xml:space="preserve">. Inventario y </w:t>
      </w:r>
      <w:r w:rsidR="00B839B6" w:rsidRPr="003D4E24">
        <w:rPr>
          <w:rFonts w:ascii="Calibri" w:hAnsi="Calibri" w:cs="Arial"/>
          <w:bCs/>
          <w:sz w:val="24"/>
          <w:szCs w:val="24"/>
        </w:rPr>
        <w:t>Análisis</w:t>
      </w:r>
      <w:r w:rsidR="00E9015D" w:rsidRPr="003D4E24">
        <w:rPr>
          <w:rFonts w:ascii="Calibri" w:hAnsi="Calibri" w:cs="Arial"/>
          <w:bCs/>
          <w:sz w:val="24"/>
          <w:szCs w:val="24"/>
        </w:rPr>
        <w:t xml:space="preserve"> del Impacto del Ciclo de Vida (AICV), </w:t>
      </w:r>
      <w:proofErr w:type="spellStart"/>
      <w:r w:rsidR="00E9015D" w:rsidRPr="003D4E24">
        <w:rPr>
          <w:rFonts w:ascii="Calibri" w:hAnsi="Calibri" w:cs="Arial"/>
          <w:bCs/>
          <w:sz w:val="24"/>
          <w:szCs w:val="24"/>
        </w:rPr>
        <w:t>midpoint</w:t>
      </w:r>
      <w:proofErr w:type="spellEnd"/>
      <w:r w:rsidR="00E9015D" w:rsidRPr="003D4E24">
        <w:rPr>
          <w:rFonts w:ascii="Calibri" w:hAnsi="Calibri" w:cs="Arial"/>
          <w:bCs/>
          <w:sz w:val="24"/>
          <w:szCs w:val="24"/>
        </w:rPr>
        <w:t xml:space="preserve"> y </w:t>
      </w:r>
      <w:proofErr w:type="spellStart"/>
      <w:r w:rsidR="00E9015D" w:rsidRPr="003D4E24">
        <w:rPr>
          <w:rFonts w:ascii="Calibri" w:hAnsi="Calibri" w:cs="Arial"/>
          <w:bCs/>
          <w:sz w:val="24"/>
          <w:szCs w:val="24"/>
        </w:rPr>
        <w:t>endpoint</w:t>
      </w:r>
      <w:proofErr w:type="spellEnd"/>
      <w:r w:rsidR="00E9015D" w:rsidRPr="003D4E24">
        <w:rPr>
          <w:rFonts w:ascii="Calibri" w:hAnsi="Calibri" w:cs="Arial"/>
          <w:bCs/>
          <w:sz w:val="24"/>
          <w:szCs w:val="24"/>
        </w:rPr>
        <w:t xml:space="preserve">, categoría de impacto. Software.  </w:t>
      </w:r>
      <w:r w:rsidR="00B839B6" w:rsidRPr="003D4E24">
        <w:rPr>
          <w:rFonts w:ascii="Calibri" w:hAnsi="Calibri" w:cs="Arial"/>
          <w:bCs/>
          <w:sz w:val="24"/>
          <w:szCs w:val="24"/>
        </w:rPr>
        <w:t>Interpretación</w:t>
      </w:r>
      <w:r w:rsidR="00E9015D" w:rsidRPr="003D4E24">
        <w:rPr>
          <w:rFonts w:ascii="Calibri" w:hAnsi="Calibri" w:cs="Arial"/>
          <w:bCs/>
          <w:sz w:val="24"/>
          <w:szCs w:val="24"/>
        </w:rPr>
        <w:t>. Limitaciones.</w:t>
      </w:r>
      <w:r w:rsidR="00E9015D" w:rsidRPr="003D4E24">
        <w:rPr>
          <w:rFonts w:ascii="Calibri" w:hAnsi="Calibri"/>
          <w:sz w:val="24"/>
          <w:szCs w:val="24"/>
          <w:lang w:val="es-MX"/>
        </w:rPr>
        <w:t>                           </w:t>
      </w:r>
    </w:p>
    <w:p w:rsidR="00985593" w:rsidRPr="00345E3D" w:rsidRDefault="00985593" w:rsidP="00985593">
      <w:pPr>
        <w:ind w:left="0" w:firstLine="0"/>
        <w:rPr>
          <w:rFonts w:ascii="Calibri" w:hAnsi="Calibri" w:cs="Arial"/>
          <w:sz w:val="24"/>
          <w:szCs w:val="24"/>
        </w:rPr>
      </w:pPr>
    </w:p>
    <w:p w:rsidR="00985593" w:rsidRPr="005C6722" w:rsidRDefault="00AF5392" w:rsidP="005C6722">
      <w:pPr>
        <w:ind w:left="0" w:firstLine="0"/>
        <w:rPr>
          <w:rFonts w:ascii="Calibri" w:hAnsi="Calibri"/>
          <w:sz w:val="24"/>
          <w:szCs w:val="24"/>
          <w:lang w:val="es-MX"/>
        </w:rPr>
      </w:pPr>
      <w:r>
        <w:rPr>
          <w:rFonts w:ascii="Calibri" w:hAnsi="Calibri" w:cs="Arial"/>
          <w:b/>
          <w:bCs/>
          <w:sz w:val="24"/>
          <w:szCs w:val="24"/>
        </w:rPr>
        <w:t>MODULO</w:t>
      </w:r>
      <w:r w:rsidR="00985593" w:rsidRPr="00345E3D">
        <w:rPr>
          <w:rFonts w:ascii="Calibri" w:hAnsi="Calibri" w:cs="Arial"/>
          <w:b/>
          <w:bCs/>
          <w:sz w:val="24"/>
          <w:szCs w:val="24"/>
        </w:rPr>
        <w:t xml:space="preserve"> II: </w:t>
      </w:r>
      <w:r w:rsidR="00E9015D" w:rsidRPr="003D4E24">
        <w:rPr>
          <w:rFonts w:ascii="Calibri" w:hAnsi="Calibri" w:cs="Arial"/>
          <w:bCs/>
          <w:sz w:val="24"/>
          <w:szCs w:val="24"/>
        </w:rPr>
        <w:t>AICV y producción de yerba mate</w:t>
      </w:r>
      <w:r w:rsidR="00D502DB" w:rsidRPr="003D4E24">
        <w:rPr>
          <w:rFonts w:ascii="Calibri" w:hAnsi="Calibri" w:cs="Arial"/>
          <w:bCs/>
          <w:sz w:val="24"/>
          <w:szCs w:val="24"/>
        </w:rPr>
        <w:t xml:space="preserve"> (como caso modelo)</w:t>
      </w:r>
      <w:r w:rsidR="00E9015D" w:rsidRPr="003D4E24">
        <w:rPr>
          <w:rFonts w:ascii="Calibri" w:hAnsi="Calibri" w:cs="Arial"/>
          <w:bCs/>
          <w:sz w:val="24"/>
          <w:szCs w:val="24"/>
        </w:rPr>
        <w:t xml:space="preserve">: estudio de casos específicos simulados y reales. Listado de datos de inventario y adquisición de datos. </w:t>
      </w:r>
    </w:p>
    <w:p w:rsidR="00F17D2A" w:rsidRDefault="00F17D2A" w:rsidP="00985593">
      <w:pPr>
        <w:ind w:left="0" w:firstLine="0"/>
        <w:rPr>
          <w:rFonts w:ascii="Calibri" w:hAnsi="Calibri" w:cs="Arial"/>
          <w:b/>
          <w:bCs/>
          <w:sz w:val="24"/>
          <w:szCs w:val="24"/>
        </w:rPr>
      </w:pPr>
    </w:p>
    <w:p w:rsidR="005C6722" w:rsidRPr="002E2E8C" w:rsidRDefault="00AF5392" w:rsidP="00985593">
      <w:pPr>
        <w:ind w:left="0" w:firstLine="0"/>
        <w:rPr>
          <w:rFonts w:ascii="Calibri" w:hAnsi="Calibri" w:cs="Arial"/>
          <w:bCs/>
          <w:sz w:val="24"/>
          <w:szCs w:val="24"/>
          <w:lang w:val="es-AR"/>
        </w:rPr>
      </w:pPr>
      <w:r>
        <w:rPr>
          <w:rFonts w:ascii="Calibri" w:hAnsi="Calibri" w:cs="Arial"/>
          <w:b/>
          <w:bCs/>
          <w:sz w:val="24"/>
          <w:szCs w:val="24"/>
        </w:rPr>
        <w:t>MODULO</w:t>
      </w:r>
      <w:r w:rsidR="00985593" w:rsidRPr="00345E3D">
        <w:rPr>
          <w:rFonts w:ascii="Calibri" w:hAnsi="Calibri" w:cs="Arial"/>
          <w:b/>
          <w:bCs/>
          <w:sz w:val="24"/>
          <w:szCs w:val="24"/>
        </w:rPr>
        <w:t xml:space="preserve"> III:</w:t>
      </w:r>
      <w:r w:rsidR="00985593" w:rsidRPr="003D4E24">
        <w:rPr>
          <w:rFonts w:ascii="Calibri" w:hAnsi="Calibri" w:cs="Arial"/>
          <w:bCs/>
          <w:sz w:val="24"/>
          <w:szCs w:val="24"/>
        </w:rPr>
        <w:t xml:space="preserve"> </w:t>
      </w:r>
      <w:r w:rsidR="002E1502" w:rsidRPr="003D4E24">
        <w:rPr>
          <w:rFonts w:ascii="Calibri" w:hAnsi="Calibri" w:cs="Arial"/>
          <w:bCs/>
          <w:sz w:val="24"/>
          <w:szCs w:val="24"/>
        </w:rPr>
        <w:t>Análisis</w:t>
      </w:r>
      <w:r w:rsidR="00E9015D" w:rsidRPr="003D4E24">
        <w:rPr>
          <w:rFonts w:ascii="Calibri" w:hAnsi="Calibri" w:cs="Arial"/>
          <w:bCs/>
          <w:sz w:val="24"/>
          <w:szCs w:val="24"/>
        </w:rPr>
        <w:t xml:space="preserve"> de decisión </w:t>
      </w:r>
      <w:proofErr w:type="spellStart"/>
      <w:r w:rsidR="00E9015D" w:rsidRPr="003D4E24">
        <w:rPr>
          <w:rFonts w:ascii="Calibri" w:hAnsi="Calibri" w:cs="Arial"/>
          <w:bCs/>
          <w:sz w:val="24"/>
          <w:szCs w:val="24"/>
        </w:rPr>
        <w:t>multi-criterio</w:t>
      </w:r>
      <w:proofErr w:type="spellEnd"/>
      <w:r w:rsidR="00E9015D" w:rsidRPr="003D4E24">
        <w:rPr>
          <w:rFonts w:ascii="Calibri" w:hAnsi="Calibri" w:cs="Arial"/>
          <w:bCs/>
          <w:sz w:val="24"/>
          <w:szCs w:val="24"/>
        </w:rPr>
        <w:t xml:space="preserve"> (M</w:t>
      </w:r>
      <w:r w:rsidR="006E1C2B">
        <w:rPr>
          <w:rFonts w:ascii="Calibri" w:hAnsi="Calibri" w:cs="Arial"/>
          <w:bCs/>
          <w:sz w:val="24"/>
          <w:szCs w:val="24"/>
        </w:rPr>
        <w:t>ulti-</w:t>
      </w:r>
      <w:proofErr w:type="spellStart"/>
      <w:r w:rsidR="00E9015D" w:rsidRPr="003D4E24">
        <w:rPr>
          <w:rFonts w:ascii="Calibri" w:hAnsi="Calibri" w:cs="Arial"/>
          <w:bCs/>
          <w:sz w:val="24"/>
          <w:szCs w:val="24"/>
        </w:rPr>
        <w:t>C</w:t>
      </w:r>
      <w:r w:rsidR="006E1C2B">
        <w:rPr>
          <w:rFonts w:ascii="Calibri" w:hAnsi="Calibri" w:cs="Arial"/>
          <w:bCs/>
          <w:sz w:val="24"/>
          <w:szCs w:val="24"/>
        </w:rPr>
        <w:t>riteria</w:t>
      </w:r>
      <w:proofErr w:type="spellEnd"/>
      <w:r w:rsidR="006E1C2B">
        <w:rPr>
          <w:rFonts w:ascii="Calibri" w:hAnsi="Calibri" w:cs="Arial"/>
          <w:bCs/>
          <w:sz w:val="24"/>
          <w:szCs w:val="24"/>
        </w:rPr>
        <w:t xml:space="preserve"> </w:t>
      </w:r>
      <w:proofErr w:type="spellStart"/>
      <w:r w:rsidR="00E9015D" w:rsidRPr="003D4E24">
        <w:rPr>
          <w:rFonts w:ascii="Calibri" w:hAnsi="Calibri" w:cs="Arial"/>
          <w:bCs/>
          <w:sz w:val="24"/>
          <w:szCs w:val="24"/>
        </w:rPr>
        <w:t>D</w:t>
      </w:r>
      <w:r w:rsidR="006E1C2B">
        <w:rPr>
          <w:rFonts w:ascii="Calibri" w:hAnsi="Calibri" w:cs="Arial"/>
          <w:bCs/>
          <w:sz w:val="24"/>
          <w:szCs w:val="24"/>
        </w:rPr>
        <w:t>ecision</w:t>
      </w:r>
      <w:proofErr w:type="spellEnd"/>
      <w:r w:rsidR="006E1C2B">
        <w:rPr>
          <w:rFonts w:ascii="Calibri" w:hAnsi="Calibri" w:cs="Arial"/>
          <w:bCs/>
          <w:sz w:val="24"/>
          <w:szCs w:val="24"/>
        </w:rPr>
        <w:t xml:space="preserve"> </w:t>
      </w:r>
      <w:proofErr w:type="spellStart"/>
      <w:r w:rsidR="00E9015D" w:rsidRPr="003D4E24">
        <w:rPr>
          <w:rFonts w:ascii="Calibri" w:hAnsi="Calibri" w:cs="Arial"/>
          <w:bCs/>
          <w:sz w:val="24"/>
          <w:szCs w:val="24"/>
        </w:rPr>
        <w:t>A</w:t>
      </w:r>
      <w:r w:rsidR="006E1C2B">
        <w:rPr>
          <w:rFonts w:ascii="Calibri" w:hAnsi="Calibri" w:cs="Arial"/>
          <w:bCs/>
          <w:sz w:val="24"/>
          <w:szCs w:val="24"/>
        </w:rPr>
        <w:t>nalysis</w:t>
      </w:r>
      <w:proofErr w:type="spellEnd"/>
      <w:r w:rsidR="00E9015D" w:rsidRPr="003D4E24">
        <w:rPr>
          <w:rFonts w:ascii="Calibri" w:hAnsi="Calibri" w:cs="Arial"/>
          <w:bCs/>
          <w:sz w:val="24"/>
          <w:szCs w:val="24"/>
        </w:rPr>
        <w:t xml:space="preserve">). Aspectos teóricos. </w:t>
      </w:r>
      <w:r w:rsidR="00E9015D" w:rsidRPr="003D4E24">
        <w:rPr>
          <w:rFonts w:ascii="Calibri" w:hAnsi="Calibri" w:cs="Arial"/>
          <w:bCs/>
          <w:sz w:val="24"/>
          <w:szCs w:val="24"/>
          <w:lang w:val="es-AR"/>
        </w:rPr>
        <w:t xml:space="preserve">El software </w:t>
      </w:r>
      <w:proofErr w:type="spellStart"/>
      <w:r w:rsidR="00E9015D" w:rsidRPr="003D4E24">
        <w:rPr>
          <w:rFonts w:ascii="Calibri" w:hAnsi="Calibri" w:cs="Arial"/>
          <w:bCs/>
          <w:sz w:val="24"/>
          <w:szCs w:val="24"/>
          <w:lang w:val="es-AR"/>
        </w:rPr>
        <w:t>Promethee</w:t>
      </w:r>
      <w:proofErr w:type="spellEnd"/>
      <w:r w:rsidR="00E9015D" w:rsidRPr="003D4E24">
        <w:rPr>
          <w:rFonts w:ascii="Calibri" w:hAnsi="Calibri" w:cs="Arial"/>
          <w:bCs/>
          <w:sz w:val="24"/>
          <w:szCs w:val="24"/>
          <w:lang w:val="es-AR"/>
        </w:rPr>
        <w:t xml:space="preserve"> </w:t>
      </w:r>
      <w:hyperlink r:id="rId8" w:history="1">
        <w:r w:rsidR="00E9015D" w:rsidRPr="003D4E24">
          <w:rPr>
            <w:rStyle w:val="Hipervnculo"/>
            <w:rFonts w:ascii="Calibri" w:hAnsi="Calibri" w:cs="Arial"/>
            <w:bCs/>
            <w:sz w:val="24"/>
            <w:szCs w:val="24"/>
            <w:lang w:val="es-AR"/>
          </w:rPr>
          <w:t>http://www.promethee-gaia.net/software.html</w:t>
        </w:r>
      </w:hyperlink>
      <w:r w:rsidR="00E9015D" w:rsidRPr="003D4E24">
        <w:rPr>
          <w:rFonts w:ascii="Calibri" w:hAnsi="Calibri" w:cs="Arial"/>
          <w:bCs/>
          <w:sz w:val="24"/>
          <w:szCs w:val="24"/>
          <w:lang w:val="es-AR"/>
        </w:rPr>
        <w:t xml:space="preserve"> (</w:t>
      </w:r>
      <w:r w:rsidR="00B839B6" w:rsidRPr="003D4E24">
        <w:rPr>
          <w:rFonts w:ascii="Calibri" w:hAnsi="Calibri" w:cs="Arial"/>
          <w:bCs/>
          <w:sz w:val="24"/>
          <w:szCs w:val="24"/>
          <w:lang w:val="es-AR"/>
        </w:rPr>
        <w:t>Versión</w:t>
      </w:r>
      <w:r w:rsidR="00E9015D" w:rsidRPr="003D4E24">
        <w:rPr>
          <w:rFonts w:ascii="Calibri" w:hAnsi="Calibri" w:cs="Arial"/>
          <w:bCs/>
          <w:sz w:val="24"/>
          <w:szCs w:val="24"/>
          <w:lang w:val="es-AR"/>
        </w:rPr>
        <w:t xml:space="preserve"> </w:t>
      </w:r>
      <w:r w:rsidR="00B839B6" w:rsidRPr="003D4E24">
        <w:rPr>
          <w:rFonts w:ascii="Calibri" w:hAnsi="Calibri" w:cs="Arial"/>
          <w:bCs/>
          <w:sz w:val="24"/>
          <w:szCs w:val="24"/>
          <w:lang w:val="es-AR"/>
        </w:rPr>
        <w:t>académica</w:t>
      </w:r>
      <w:r w:rsidR="00E9015D" w:rsidRPr="003D4E24">
        <w:rPr>
          <w:rFonts w:ascii="Calibri" w:hAnsi="Calibri" w:cs="Arial"/>
          <w:bCs/>
          <w:sz w:val="24"/>
          <w:szCs w:val="24"/>
          <w:lang w:val="es-AR"/>
        </w:rPr>
        <w:t>). Simulaciones y aplicaciones a casos teóricos y reales (</w:t>
      </w:r>
      <w:r w:rsidR="003D4E24">
        <w:rPr>
          <w:rFonts w:ascii="Calibri" w:hAnsi="Calibri" w:cs="Arial"/>
          <w:bCs/>
          <w:sz w:val="24"/>
          <w:szCs w:val="24"/>
          <w:lang w:val="es-AR"/>
        </w:rPr>
        <w:t>t</w:t>
      </w:r>
      <w:r w:rsidR="00E9015D" w:rsidRPr="003D4E24">
        <w:rPr>
          <w:rFonts w:ascii="Calibri" w:hAnsi="Calibri" w:cs="Arial"/>
          <w:bCs/>
          <w:sz w:val="24"/>
          <w:szCs w:val="24"/>
          <w:lang w:val="es-AR"/>
        </w:rPr>
        <w:t xml:space="preserve">res modelos). </w:t>
      </w:r>
    </w:p>
    <w:p w:rsidR="00985593" w:rsidRPr="002E2E8C" w:rsidRDefault="005C6722" w:rsidP="00985593">
      <w:pPr>
        <w:ind w:left="0" w:firstLine="0"/>
        <w:rPr>
          <w:rFonts w:ascii="Calibri" w:hAnsi="Calibri" w:cs="Arial"/>
          <w:sz w:val="24"/>
          <w:szCs w:val="24"/>
          <w:lang w:val="es-AR"/>
        </w:rPr>
      </w:pPr>
      <w:r w:rsidRPr="002E2E8C">
        <w:rPr>
          <w:rFonts w:ascii="Calibri" w:hAnsi="Calibri" w:cs="Arial"/>
          <w:bCs/>
          <w:sz w:val="24"/>
          <w:szCs w:val="24"/>
          <w:lang w:val="es-AR"/>
        </w:rPr>
        <w:t xml:space="preserve">                       </w:t>
      </w:r>
      <w:r w:rsidR="00AF5392" w:rsidRPr="002E2E8C">
        <w:rPr>
          <w:rFonts w:ascii="Calibri" w:hAnsi="Calibri" w:cs="Arial"/>
          <w:bCs/>
          <w:sz w:val="24"/>
          <w:szCs w:val="24"/>
          <w:lang w:val="es-AR"/>
        </w:rPr>
        <w:t>                                 </w:t>
      </w:r>
    </w:p>
    <w:p w:rsidR="00741F58" w:rsidRPr="00741F58" w:rsidRDefault="00367CA1" w:rsidP="00741F58">
      <w:pPr>
        <w:ind w:left="0" w:firstLine="0"/>
        <w:rPr>
          <w:rFonts w:ascii="Calibri" w:hAnsi="Calibri"/>
          <w:sz w:val="24"/>
          <w:szCs w:val="24"/>
          <w:lang w:val="es-MX"/>
        </w:rPr>
      </w:pPr>
      <w:r>
        <w:rPr>
          <w:rFonts w:ascii="Calibri" w:hAnsi="Calibri" w:cs="Arial"/>
          <w:b/>
          <w:bCs/>
          <w:sz w:val="24"/>
          <w:szCs w:val="24"/>
        </w:rPr>
        <w:t>MODULO</w:t>
      </w:r>
      <w:r w:rsidR="00985593" w:rsidRPr="00345E3D">
        <w:rPr>
          <w:rFonts w:ascii="Calibri" w:hAnsi="Calibri" w:cs="Arial"/>
          <w:b/>
          <w:bCs/>
          <w:sz w:val="24"/>
          <w:szCs w:val="24"/>
        </w:rPr>
        <w:t xml:space="preserve"> IV:</w:t>
      </w:r>
      <w:r w:rsidR="00741F58">
        <w:rPr>
          <w:rFonts w:ascii="Calibri" w:hAnsi="Calibri" w:cs="Arial"/>
          <w:b/>
          <w:bCs/>
          <w:sz w:val="24"/>
          <w:szCs w:val="24"/>
        </w:rPr>
        <w:t xml:space="preserve"> </w:t>
      </w:r>
      <w:r w:rsidR="002E1502" w:rsidRPr="003D4E24">
        <w:rPr>
          <w:rFonts w:ascii="Calibri" w:hAnsi="Calibri" w:cs="Arial"/>
          <w:bCs/>
          <w:sz w:val="24"/>
          <w:szCs w:val="24"/>
          <w:lang w:val="es-MX"/>
        </w:rPr>
        <w:t>Aplicación</w:t>
      </w:r>
      <w:r w:rsidR="00E9015D" w:rsidRPr="003D4E24">
        <w:rPr>
          <w:rFonts w:ascii="Calibri" w:hAnsi="Calibri" w:cs="Arial"/>
          <w:bCs/>
          <w:sz w:val="24"/>
          <w:szCs w:val="24"/>
          <w:lang w:val="es-MX"/>
        </w:rPr>
        <w:t xml:space="preserve"> </w:t>
      </w:r>
      <w:r w:rsidR="002E1502" w:rsidRPr="003D4E24">
        <w:rPr>
          <w:rFonts w:ascii="Calibri" w:hAnsi="Calibri" w:cs="Arial"/>
          <w:bCs/>
          <w:sz w:val="24"/>
          <w:szCs w:val="24"/>
          <w:lang w:val="es-MX"/>
        </w:rPr>
        <w:t>práctica</w:t>
      </w:r>
      <w:r w:rsidR="00E9015D" w:rsidRPr="003D4E24">
        <w:rPr>
          <w:rFonts w:ascii="Calibri" w:hAnsi="Calibri" w:cs="Arial"/>
          <w:bCs/>
          <w:sz w:val="24"/>
          <w:szCs w:val="24"/>
          <w:lang w:val="es-MX"/>
        </w:rPr>
        <w:t xml:space="preserve"> con </w:t>
      </w:r>
      <w:proofErr w:type="spellStart"/>
      <w:r w:rsidR="00E9015D" w:rsidRPr="003D4E24">
        <w:rPr>
          <w:rFonts w:ascii="Calibri" w:hAnsi="Calibri" w:cs="Arial"/>
          <w:bCs/>
          <w:sz w:val="24"/>
          <w:szCs w:val="24"/>
          <w:lang w:val="es-MX"/>
        </w:rPr>
        <w:t>Promethee</w:t>
      </w:r>
      <w:proofErr w:type="spellEnd"/>
      <w:r w:rsidR="00E9015D" w:rsidRPr="003D4E24">
        <w:rPr>
          <w:rFonts w:ascii="Calibri" w:hAnsi="Calibri" w:cs="Arial"/>
          <w:bCs/>
          <w:sz w:val="24"/>
          <w:szCs w:val="24"/>
          <w:lang w:val="es-MX"/>
        </w:rPr>
        <w:t>: identificación de casos, definición de criterios y peso de criterios, adquisición de datos de campo.</w:t>
      </w:r>
    </w:p>
    <w:p w:rsidR="00985593" w:rsidRPr="005C6722" w:rsidRDefault="00741F58" w:rsidP="00985593">
      <w:pPr>
        <w:ind w:left="0" w:firstLine="0"/>
        <w:rPr>
          <w:rFonts w:ascii="Calibri" w:hAnsi="Calibri"/>
          <w:sz w:val="24"/>
          <w:szCs w:val="24"/>
          <w:lang w:val="es-MX"/>
        </w:rPr>
      </w:pPr>
      <w:r w:rsidRPr="00741F58">
        <w:rPr>
          <w:rFonts w:ascii="Calibri" w:hAnsi="Calibri"/>
          <w:sz w:val="24"/>
          <w:szCs w:val="24"/>
          <w:lang w:val="es-MX"/>
        </w:rPr>
        <w:t xml:space="preserve">                          </w:t>
      </w:r>
      <w:r w:rsidR="00367CA1">
        <w:rPr>
          <w:rFonts w:ascii="Calibri" w:hAnsi="Calibri"/>
          <w:sz w:val="24"/>
          <w:szCs w:val="24"/>
          <w:lang w:val="es-MX"/>
        </w:rPr>
        <w:t>                               </w:t>
      </w:r>
      <w:r w:rsidR="00985593" w:rsidRPr="00345E3D">
        <w:rPr>
          <w:rFonts w:ascii="Calibri" w:hAnsi="Calibri" w:cs="Arial"/>
          <w:sz w:val="24"/>
          <w:szCs w:val="24"/>
        </w:rPr>
        <w:t xml:space="preserve">                                                                                                                                                                                                                                                                                                                                                                                                     </w:t>
      </w:r>
    </w:p>
    <w:p w:rsidR="00B0613A" w:rsidRDefault="00B0613A" w:rsidP="00B0613A">
      <w:pPr>
        <w:ind w:left="0" w:firstLine="0"/>
        <w:rPr>
          <w:rFonts w:ascii="Calibri" w:hAnsi="Calibri" w:cs="Arial"/>
          <w:bCs/>
          <w:sz w:val="24"/>
          <w:szCs w:val="24"/>
          <w:lang w:val="es-MX"/>
        </w:rPr>
      </w:pPr>
      <w:r>
        <w:rPr>
          <w:rFonts w:ascii="Calibri" w:hAnsi="Calibri" w:cs="Arial"/>
          <w:b/>
          <w:bCs/>
          <w:sz w:val="24"/>
          <w:szCs w:val="24"/>
        </w:rPr>
        <w:t>MODULO</w:t>
      </w:r>
      <w:r w:rsidRPr="00345E3D">
        <w:rPr>
          <w:rFonts w:ascii="Calibri" w:hAnsi="Calibri" w:cs="Arial"/>
          <w:b/>
          <w:bCs/>
          <w:sz w:val="24"/>
          <w:szCs w:val="24"/>
        </w:rPr>
        <w:t xml:space="preserve"> V:</w:t>
      </w:r>
      <w:r>
        <w:rPr>
          <w:rFonts w:ascii="Calibri" w:hAnsi="Calibri" w:cs="Arial"/>
          <w:b/>
          <w:bCs/>
          <w:sz w:val="24"/>
          <w:szCs w:val="24"/>
        </w:rPr>
        <w:t xml:space="preserve"> </w:t>
      </w:r>
      <w:r w:rsidR="001C0F2D">
        <w:rPr>
          <w:rFonts w:ascii="Calibri" w:hAnsi="Calibri" w:cs="Arial"/>
          <w:bCs/>
          <w:sz w:val="24"/>
          <w:szCs w:val="24"/>
          <w:lang w:val="es-MX"/>
        </w:rPr>
        <w:t>Evaluación</w:t>
      </w:r>
      <w:r>
        <w:rPr>
          <w:rFonts w:ascii="Calibri" w:hAnsi="Calibri" w:cs="Arial"/>
          <w:bCs/>
          <w:sz w:val="24"/>
          <w:szCs w:val="24"/>
          <w:lang w:val="es-MX"/>
        </w:rPr>
        <w:t xml:space="preserve"> de captura de Carbono en suelo y parte </w:t>
      </w:r>
      <w:r w:rsidR="001C0F2D">
        <w:rPr>
          <w:rFonts w:ascii="Calibri" w:hAnsi="Calibri" w:cs="Arial"/>
          <w:bCs/>
          <w:sz w:val="24"/>
          <w:szCs w:val="24"/>
          <w:lang w:val="es-MX"/>
        </w:rPr>
        <w:t>aérea</w:t>
      </w:r>
      <w:r w:rsidRPr="003D4E24">
        <w:rPr>
          <w:rFonts w:ascii="Calibri" w:hAnsi="Calibri" w:cs="Arial"/>
          <w:bCs/>
          <w:sz w:val="24"/>
          <w:szCs w:val="24"/>
          <w:lang w:val="es-MX"/>
        </w:rPr>
        <w:t>.</w:t>
      </w:r>
    </w:p>
    <w:p w:rsidR="00B0613A" w:rsidRPr="00741F58" w:rsidRDefault="00B0613A" w:rsidP="00B0613A">
      <w:pPr>
        <w:ind w:left="0" w:firstLine="0"/>
        <w:rPr>
          <w:rFonts w:ascii="Calibri" w:hAnsi="Calibri"/>
          <w:sz w:val="24"/>
          <w:szCs w:val="24"/>
          <w:lang w:val="es-MX"/>
        </w:rPr>
      </w:pPr>
    </w:p>
    <w:p w:rsidR="00B0613A" w:rsidRPr="00741F58" w:rsidRDefault="00B0613A" w:rsidP="00B0613A">
      <w:pPr>
        <w:ind w:left="0" w:firstLine="0"/>
        <w:rPr>
          <w:rFonts w:ascii="Calibri" w:hAnsi="Calibri"/>
          <w:sz w:val="24"/>
          <w:szCs w:val="24"/>
          <w:lang w:val="es-MX"/>
        </w:rPr>
      </w:pPr>
      <w:r>
        <w:rPr>
          <w:rFonts w:ascii="Calibri" w:hAnsi="Calibri" w:cs="Arial"/>
          <w:b/>
          <w:bCs/>
          <w:sz w:val="24"/>
          <w:szCs w:val="24"/>
        </w:rPr>
        <w:t>MODULO</w:t>
      </w:r>
      <w:r w:rsidRPr="00345E3D">
        <w:rPr>
          <w:rFonts w:ascii="Calibri" w:hAnsi="Calibri" w:cs="Arial"/>
          <w:b/>
          <w:bCs/>
          <w:sz w:val="24"/>
          <w:szCs w:val="24"/>
        </w:rPr>
        <w:t xml:space="preserve"> V</w:t>
      </w:r>
      <w:r>
        <w:rPr>
          <w:rFonts w:ascii="Calibri" w:hAnsi="Calibri" w:cs="Arial"/>
          <w:b/>
          <w:bCs/>
          <w:sz w:val="24"/>
          <w:szCs w:val="24"/>
        </w:rPr>
        <w:t>I</w:t>
      </w:r>
      <w:r w:rsidRPr="00345E3D">
        <w:rPr>
          <w:rFonts w:ascii="Calibri" w:hAnsi="Calibri" w:cs="Arial"/>
          <w:b/>
          <w:bCs/>
          <w:sz w:val="24"/>
          <w:szCs w:val="24"/>
        </w:rPr>
        <w:t>:</w:t>
      </w:r>
      <w:r>
        <w:rPr>
          <w:rFonts w:ascii="Calibri" w:hAnsi="Calibri" w:cs="Arial"/>
          <w:b/>
          <w:bCs/>
          <w:sz w:val="24"/>
          <w:szCs w:val="24"/>
        </w:rPr>
        <w:t xml:space="preserve"> </w:t>
      </w:r>
      <w:r>
        <w:rPr>
          <w:rFonts w:ascii="Calibri" w:hAnsi="Calibri" w:cs="Arial"/>
          <w:bCs/>
          <w:sz w:val="24"/>
          <w:szCs w:val="24"/>
          <w:lang w:val="es-MX"/>
        </w:rPr>
        <w:t>Inventarios de Gases de efecto invernadero. Legislación ambiental aplicada</w:t>
      </w:r>
      <w:r w:rsidRPr="003D4E24">
        <w:rPr>
          <w:rFonts w:ascii="Calibri" w:hAnsi="Calibri" w:cs="Arial"/>
          <w:bCs/>
          <w:sz w:val="24"/>
          <w:szCs w:val="24"/>
          <w:lang w:val="es-MX"/>
        </w:rPr>
        <w:t>.</w:t>
      </w:r>
      <w:r>
        <w:rPr>
          <w:rFonts w:ascii="Calibri" w:hAnsi="Calibri" w:cs="Arial"/>
          <w:bCs/>
          <w:sz w:val="24"/>
          <w:szCs w:val="24"/>
          <w:lang w:val="es-MX"/>
        </w:rPr>
        <w:t xml:space="preserve"> Mecanismos de </w:t>
      </w:r>
      <w:r w:rsidR="001C0F2D">
        <w:rPr>
          <w:rFonts w:ascii="Calibri" w:hAnsi="Calibri" w:cs="Arial"/>
          <w:bCs/>
          <w:sz w:val="24"/>
          <w:szCs w:val="24"/>
          <w:lang w:val="es-MX"/>
        </w:rPr>
        <w:t>compensación</w:t>
      </w:r>
    </w:p>
    <w:p w:rsidR="00985593" w:rsidRPr="00FC27F7" w:rsidRDefault="00985593" w:rsidP="00985593">
      <w:pPr>
        <w:ind w:left="9" w:hanging="9"/>
        <w:rPr>
          <w:rFonts w:ascii="Calibri" w:hAnsi="Calibri" w:cs="Arial"/>
          <w:b/>
          <w:bCs/>
          <w:sz w:val="24"/>
          <w:szCs w:val="24"/>
        </w:rPr>
      </w:pPr>
    </w:p>
    <w:p w:rsidR="009E1638" w:rsidRDefault="009E1638" w:rsidP="00985593">
      <w:pPr>
        <w:ind w:left="9" w:hanging="9"/>
        <w:rPr>
          <w:rFonts w:ascii="Calibri" w:hAnsi="Calibri" w:cs="Arial"/>
          <w:b/>
          <w:bCs/>
          <w:sz w:val="24"/>
          <w:szCs w:val="24"/>
        </w:rPr>
      </w:pPr>
    </w:p>
    <w:p w:rsidR="00985593" w:rsidRPr="00942082" w:rsidRDefault="00985593" w:rsidP="00942082">
      <w:pPr>
        <w:ind w:left="9" w:hanging="9"/>
        <w:rPr>
          <w:rFonts w:ascii="Calibri" w:hAnsi="Calibri" w:cs="Arial"/>
          <w:b/>
          <w:bCs/>
          <w:sz w:val="24"/>
          <w:szCs w:val="24"/>
        </w:rPr>
      </w:pPr>
      <w:r w:rsidRPr="00942082">
        <w:rPr>
          <w:rFonts w:ascii="Calibri" w:hAnsi="Calibri" w:cs="Arial"/>
          <w:b/>
          <w:bCs/>
          <w:sz w:val="24"/>
          <w:szCs w:val="24"/>
        </w:rPr>
        <w:t>BIBLIOGRAFÍA BASICA</w:t>
      </w:r>
    </w:p>
    <w:p w:rsidR="008C5C45" w:rsidRDefault="003D4E24" w:rsidP="008C5C45">
      <w:pPr>
        <w:pStyle w:val="Default"/>
        <w:numPr>
          <w:ilvl w:val="0"/>
          <w:numId w:val="7"/>
        </w:numPr>
        <w:tabs>
          <w:tab w:val="left" w:pos="709"/>
        </w:tabs>
        <w:ind w:left="142" w:hanging="142"/>
        <w:rPr>
          <w:rFonts w:asciiTheme="minorHAnsi" w:hAnsiTheme="minorHAnsi" w:cstheme="minorHAnsi"/>
          <w:sz w:val="22"/>
          <w:szCs w:val="22"/>
          <w:lang w:eastAsia="it-IT"/>
        </w:rPr>
      </w:pPr>
      <w:r w:rsidRPr="00942082">
        <w:rPr>
          <w:rFonts w:asciiTheme="minorHAnsi" w:hAnsiTheme="minorHAnsi" w:cstheme="minorHAnsi"/>
          <w:sz w:val="22"/>
          <w:szCs w:val="22"/>
          <w:lang w:eastAsia="it-IT"/>
        </w:rPr>
        <w:t xml:space="preserve">Haya Leiva, 2016. </w:t>
      </w:r>
      <w:r w:rsidRPr="00942082">
        <w:rPr>
          <w:rFonts w:asciiTheme="minorHAnsi" w:hAnsiTheme="minorHAnsi" w:cstheme="minorHAnsi"/>
          <w:b/>
          <w:bCs/>
          <w:sz w:val="22"/>
          <w:szCs w:val="22"/>
          <w:lang w:eastAsia="it-IT"/>
        </w:rPr>
        <w:t xml:space="preserve">Análisis de Ciclo de Vida. </w:t>
      </w:r>
      <w:r w:rsidRPr="00942082">
        <w:rPr>
          <w:rFonts w:asciiTheme="minorHAnsi" w:hAnsiTheme="minorHAnsi" w:cstheme="minorHAnsi"/>
          <w:sz w:val="22"/>
          <w:szCs w:val="22"/>
          <w:lang w:eastAsia="it-IT"/>
        </w:rPr>
        <w:t>Master en Ingeniería y Gestión Medioambiental</w:t>
      </w:r>
      <w:r w:rsidR="008C5C45">
        <w:rPr>
          <w:rFonts w:asciiTheme="minorHAnsi" w:hAnsiTheme="minorHAnsi" w:cstheme="minorHAnsi"/>
          <w:sz w:val="22"/>
          <w:szCs w:val="22"/>
          <w:lang w:eastAsia="it-IT"/>
        </w:rPr>
        <w:t>.</w:t>
      </w:r>
    </w:p>
    <w:p w:rsidR="008C5C45" w:rsidRDefault="006D192E" w:rsidP="008C5C45">
      <w:pPr>
        <w:pStyle w:val="Default"/>
        <w:numPr>
          <w:ilvl w:val="0"/>
          <w:numId w:val="7"/>
        </w:numPr>
        <w:tabs>
          <w:tab w:val="left" w:pos="142"/>
          <w:tab w:val="left" w:pos="709"/>
        </w:tabs>
        <w:ind w:left="142" w:hanging="142"/>
        <w:rPr>
          <w:rFonts w:asciiTheme="minorHAnsi" w:hAnsiTheme="minorHAnsi" w:cstheme="minorHAnsi"/>
          <w:sz w:val="22"/>
          <w:szCs w:val="22"/>
          <w:lang w:val="en-GB" w:eastAsia="it-IT"/>
        </w:rPr>
      </w:pPr>
      <w:proofErr w:type="spellStart"/>
      <w:r w:rsidRPr="008C5C45">
        <w:rPr>
          <w:rFonts w:asciiTheme="minorHAnsi" w:hAnsiTheme="minorHAnsi" w:cstheme="minorHAnsi"/>
          <w:sz w:val="22"/>
          <w:szCs w:val="22"/>
          <w:lang w:val="en-GB" w:eastAsia="it-IT"/>
        </w:rPr>
        <w:t>Talukder</w:t>
      </w:r>
      <w:proofErr w:type="spellEnd"/>
      <w:r w:rsidRPr="008C5C45">
        <w:rPr>
          <w:rFonts w:asciiTheme="minorHAnsi" w:hAnsiTheme="minorHAnsi" w:cstheme="minorHAnsi"/>
          <w:sz w:val="22"/>
          <w:szCs w:val="22"/>
          <w:lang w:val="en-GB" w:eastAsia="it-IT"/>
        </w:rPr>
        <w:t>, 2016. Multi-Criteria Decision Analysis (MCDA) for Agricultural Sustainability Assessment.</w:t>
      </w:r>
    </w:p>
    <w:p w:rsidR="00190B1A" w:rsidRPr="008C5C45" w:rsidRDefault="00190B1A" w:rsidP="008C5C45">
      <w:pPr>
        <w:pStyle w:val="Default"/>
        <w:numPr>
          <w:ilvl w:val="0"/>
          <w:numId w:val="7"/>
        </w:numPr>
        <w:tabs>
          <w:tab w:val="left" w:pos="142"/>
          <w:tab w:val="left" w:pos="709"/>
        </w:tabs>
        <w:ind w:left="142" w:hanging="142"/>
        <w:rPr>
          <w:rFonts w:asciiTheme="minorHAnsi" w:hAnsiTheme="minorHAnsi" w:cstheme="minorHAnsi"/>
          <w:sz w:val="22"/>
          <w:szCs w:val="22"/>
          <w:lang w:val="en-GB" w:eastAsia="it-IT"/>
        </w:rPr>
      </w:pPr>
      <w:r w:rsidRPr="008C5C45">
        <w:rPr>
          <w:rFonts w:asciiTheme="minorHAnsi" w:hAnsiTheme="minorHAnsi" w:cstheme="minorHAnsi"/>
          <w:sz w:val="22"/>
          <w:szCs w:val="22"/>
          <w:lang w:val="en-GB" w:eastAsia="it-IT"/>
        </w:rPr>
        <w:t>Trinh et al., 2020. Comparative life cycle for conventional and organic coffee cultivation in Vietnam. Int. J. Env. Sci Tec. 17:1307-1324.</w:t>
      </w:r>
    </w:p>
    <w:p w:rsidR="00190B1A" w:rsidRPr="00942082" w:rsidRDefault="00190B1A" w:rsidP="008C5C45">
      <w:pPr>
        <w:pStyle w:val="Prrafodelista"/>
        <w:widowControl/>
        <w:numPr>
          <w:ilvl w:val="0"/>
          <w:numId w:val="7"/>
        </w:numPr>
        <w:tabs>
          <w:tab w:val="left" w:pos="142"/>
          <w:tab w:val="left" w:pos="709"/>
        </w:tabs>
        <w:autoSpaceDE w:val="0"/>
        <w:autoSpaceDN w:val="0"/>
        <w:adjustRightInd w:val="0"/>
        <w:ind w:left="142" w:hanging="142"/>
        <w:rPr>
          <w:rFonts w:asciiTheme="minorHAnsi" w:eastAsia="Calibri" w:hAnsiTheme="minorHAnsi" w:cstheme="minorHAnsi"/>
          <w:sz w:val="22"/>
          <w:szCs w:val="22"/>
          <w:lang w:val="en-GB" w:eastAsia="it-IT"/>
        </w:rPr>
      </w:pPr>
      <w:proofErr w:type="spellStart"/>
      <w:r w:rsidRPr="00942082">
        <w:rPr>
          <w:rFonts w:asciiTheme="minorHAnsi" w:eastAsia="Calibri" w:hAnsiTheme="minorHAnsi" w:cstheme="minorHAnsi"/>
          <w:sz w:val="22"/>
          <w:szCs w:val="22"/>
          <w:lang w:val="en-GB" w:eastAsia="it-IT"/>
        </w:rPr>
        <w:t>Phrommarat</w:t>
      </w:r>
      <w:proofErr w:type="spellEnd"/>
      <w:r w:rsidRPr="00942082">
        <w:rPr>
          <w:rFonts w:asciiTheme="minorHAnsi" w:eastAsia="Calibri" w:hAnsiTheme="minorHAnsi" w:cstheme="minorHAnsi"/>
          <w:sz w:val="22"/>
          <w:szCs w:val="22"/>
          <w:lang w:val="en-GB" w:eastAsia="it-IT"/>
        </w:rPr>
        <w:t>, 2019. Life Cycle Assessment of Ground Coffee and comparison of different brewing methods: a case study of organic Arabica coffee in Northern Thailand. Env. Nat. Res. J., 17/2):96-108.</w:t>
      </w:r>
    </w:p>
    <w:p w:rsidR="00942082" w:rsidRPr="00942082" w:rsidRDefault="00942082" w:rsidP="008C5C45">
      <w:pPr>
        <w:pStyle w:val="Prrafodelista"/>
        <w:widowControl/>
        <w:numPr>
          <w:ilvl w:val="0"/>
          <w:numId w:val="7"/>
        </w:numPr>
        <w:tabs>
          <w:tab w:val="left" w:pos="142"/>
          <w:tab w:val="left" w:pos="709"/>
        </w:tabs>
        <w:autoSpaceDE w:val="0"/>
        <w:autoSpaceDN w:val="0"/>
        <w:adjustRightInd w:val="0"/>
        <w:ind w:left="142" w:hanging="142"/>
        <w:rPr>
          <w:rFonts w:asciiTheme="minorHAnsi" w:eastAsia="Calibri" w:hAnsiTheme="minorHAnsi" w:cstheme="minorHAnsi"/>
          <w:sz w:val="22"/>
          <w:szCs w:val="22"/>
          <w:lang w:val="en-GB" w:eastAsia="it-IT"/>
        </w:rPr>
      </w:pPr>
      <w:r w:rsidRPr="00942082">
        <w:rPr>
          <w:rFonts w:asciiTheme="minorHAnsi" w:eastAsia="Calibri" w:hAnsiTheme="minorHAnsi" w:cstheme="minorHAnsi"/>
          <w:sz w:val="22"/>
          <w:szCs w:val="22"/>
          <w:lang w:val="en-GB" w:eastAsia="it-IT"/>
        </w:rPr>
        <w:t xml:space="preserve">Visual </w:t>
      </w:r>
      <w:proofErr w:type="spellStart"/>
      <w:r w:rsidRPr="00942082">
        <w:rPr>
          <w:rFonts w:asciiTheme="minorHAnsi" w:eastAsia="Calibri" w:hAnsiTheme="minorHAnsi" w:cstheme="minorHAnsi"/>
          <w:sz w:val="22"/>
          <w:szCs w:val="22"/>
          <w:lang w:val="en-GB" w:eastAsia="it-IT"/>
        </w:rPr>
        <w:t>Promethee</w:t>
      </w:r>
      <w:proofErr w:type="spellEnd"/>
      <w:r w:rsidRPr="00942082">
        <w:rPr>
          <w:rFonts w:asciiTheme="minorHAnsi" w:eastAsia="Calibri" w:hAnsiTheme="minorHAnsi" w:cstheme="minorHAnsi"/>
          <w:sz w:val="22"/>
          <w:szCs w:val="22"/>
          <w:lang w:val="en-GB" w:eastAsia="it-IT"/>
        </w:rPr>
        <w:t xml:space="preserve"> Manual</w:t>
      </w:r>
    </w:p>
    <w:p w:rsidR="00AF6C09" w:rsidRPr="002E1502" w:rsidRDefault="00AF6C09" w:rsidP="0020706E">
      <w:pPr>
        <w:rPr>
          <w:rFonts w:ascii="Calibri" w:hAnsi="Calibri" w:cs="Arial"/>
          <w:b/>
          <w:bCs/>
          <w:caps/>
          <w:sz w:val="24"/>
          <w:szCs w:val="24"/>
          <w:highlight w:val="yellow"/>
        </w:rPr>
      </w:pPr>
    </w:p>
    <w:p w:rsidR="008B7D60" w:rsidRPr="00B839B6" w:rsidRDefault="008B7D60" w:rsidP="0020706E">
      <w:pPr>
        <w:rPr>
          <w:rFonts w:ascii="Calibri" w:hAnsi="Calibri" w:cs="Arial"/>
          <w:b/>
          <w:bCs/>
          <w:caps/>
          <w:sz w:val="24"/>
          <w:szCs w:val="24"/>
        </w:rPr>
      </w:pPr>
      <w:r w:rsidRPr="00B839B6">
        <w:rPr>
          <w:rFonts w:ascii="Calibri" w:hAnsi="Calibri" w:cs="Arial"/>
          <w:b/>
          <w:bCs/>
          <w:caps/>
          <w:sz w:val="24"/>
          <w:szCs w:val="24"/>
        </w:rPr>
        <w:t>Carga horaria discriminada por actividad curricular</w:t>
      </w:r>
    </w:p>
    <w:tbl>
      <w:tblPr>
        <w:tblW w:w="3980" w:type="pct"/>
        <w:tblInd w:w="199" w:type="dxa"/>
        <w:tblCellMar>
          <w:top w:w="57" w:type="dxa"/>
          <w:left w:w="57" w:type="dxa"/>
          <w:bottom w:w="57" w:type="dxa"/>
          <w:right w:w="57" w:type="dxa"/>
        </w:tblCellMar>
        <w:tblLook w:val="00A0" w:firstRow="1" w:lastRow="0" w:firstColumn="1" w:lastColumn="0" w:noHBand="0" w:noVBand="0"/>
      </w:tblPr>
      <w:tblGrid>
        <w:gridCol w:w="2123"/>
        <w:gridCol w:w="826"/>
        <w:gridCol w:w="1206"/>
        <w:gridCol w:w="2101"/>
        <w:gridCol w:w="1420"/>
        <w:gridCol w:w="551"/>
      </w:tblGrid>
      <w:tr w:rsidR="008B7D60" w:rsidRPr="00B839B6" w:rsidTr="00484DB6">
        <w:trPr>
          <w:trHeight w:val="170"/>
        </w:trPr>
        <w:tc>
          <w:tcPr>
            <w:tcW w:w="1290" w:type="pct"/>
            <w:tcBorders>
              <w:top w:val="single" w:sz="4" w:space="0" w:color="auto"/>
              <w:left w:val="single" w:sz="4" w:space="0" w:color="auto"/>
              <w:bottom w:val="single" w:sz="4" w:space="0" w:color="auto"/>
              <w:right w:val="single" w:sz="4" w:space="0" w:color="auto"/>
            </w:tcBorders>
            <w:vAlign w:val="center"/>
          </w:tcPr>
          <w:p w:rsidR="008B7D60" w:rsidRPr="00B839B6" w:rsidRDefault="008B7D60" w:rsidP="00287DE3">
            <w:pPr>
              <w:rPr>
                <w:rFonts w:ascii="Calibri" w:hAnsi="Calibri" w:cs="Arial"/>
                <w:b/>
                <w:bCs/>
              </w:rPr>
            </w:pPr>
          </w:p>
        </w:tc>
        <w:tc>
          <w:tcPr>
            <w:tcW w:w="502" w:type="pct"/>
            <w:tcBorders>
              <w:top w:val="single" w:sz="4" w:space="0" w:color="auto"/>
              <w:left w:val="single" w:sz="4" w:space="0" w:color="auto"/>
              <w:bottom w:val="single" w:sz="4" w:space="0" w:color="auto"/>
              <w:right w:val="single" w:sz="4" w:space="0" w:color="auto"/>
            </w:tcBorders>
            <w:vAlign w:val="center"/>
          </w:tcPr>
          <w:p w:rsidR="008B7D60" w:rsidRPr="00B839B6" w:rsidRDefault="008B7D60" w:rsidP="00287DE3">
            <w:pPr>
              <w:jc w:val="center"/>
              <w:rPr>
                <w:rFonts w:ascii="Calibri" w:hAnsi="Calibri" w:cs="Arial"/>
                <w:b/>
                <w:bCs/>
                <w:sz w:val="18"/>
                <w:szCs w:val="18"/>
              </w:rPr>
            </w:pPr>
            <w:r w:rsidRPr="00B839B6">
              <w:rPr>
                <w:rFonts w:ascii="Calibri" w:hAnsi="Calibri" w:cs="Arial"/>
                <w:b/>
                <w:bCs/>
                <w:sz w:val="18"/>
                <w:szCs w:val="18"/>
              </w:rPr>
              <w:t>Teoría</w:t>
            </w:r>
          </w:p>
        </w:tc>
        <w:tc>
          <w:tcPr>
            <w:tcW w:w="3208" w:type="pct"/>
            <w:gridSpan w:val="4"/>
            <w:tcBorders>
              <w:top w:val="single" w:sz="4" w:space="0" w:color="auto"/>
              <w:left w:val="single" w:sz="4" w:space="0" w:color="auto"/>
              <w:bottom w:val="single" w:sz="4" w:space="0" w:color="auto"/>
              <w:right w:val="single" w:sz="4" w:space="0" w:color="auto"/>
            </w:tcBorders>
            <w:vAlign w:val="center"/>
          </w:tcPr>
          <w:p w:rsidR="008B7D60" w:rsidRPr="00B839B6" w:rsidRDefault="008B7D60" w:rsidP="00287DE3">
            <w:pPr>
              <w:jc w:val="center"/>
              <w:rPr>
                <w:rFonts w:ascii="Calibri" w:hAnsi="Calibri" w:cs="Arial"/>
                <w:b/>
                <w:bCs/>
                <w:sz w:val="18"/>
                <w:szCs w:val="18"/>
              </w:rPr>
            </w:pPr>
            <w:r w:rsidRPr="00B839B6">
              <w:rPr>
                <w:rFonts w:ascii="Calibri" w:hAnsi="Calibri" w:cs="Arial"/>
                <w:b/>
                <w:bCs/>
                <w:sz w:val="18"/>
                <w:szCs w:val="18"/>
              </w:rPr>
              <w:t>Formación Práctica</w:t>
            </w:r>
          </w:p>
        </w:tc>
      </w:tr>
      <w:tr w:rsidR="00E77C0B" w:rsidRPr="00B839B6" w:rsidTr="00484DB6">
        <w:trPr>
          <w:trHeight w:val="170"/>
        </w:trPr>
        <w:tc>
          <w:tcPr>
            <w:tcW w:w="1290" w:type="pct"/>
            <w:tcBorders>
              <w:top w:val="single" w:sz="4" w:space="0" w:color="auto"/>
              <w:left w:val="single" w:sz="4" w:space="0" w:color="auto"/>
              <w:bottom w:val="single" w:sz="4" w:space="0" w:color="auto"/>
              <w:right w:val="single" w:sz="4" w:space="0" w:color="auto"/>
            </w:tcBorders>
            <w:vAlign w:val="center"/>
          </w:tcPr>
          <w:p w:rsidR="008B7D60" w:rsidRPr="00B839B6" w:rsidRDefault="008B7D60" w:rsidP="00287DE3">
            <w:pPr>
              <w:rPr>
                <w:rFonts w:ascii="Calibri" w:hAnsi="Calibri" w:cs="Arial"/>
                <w:b/>
                <w:bCs/>
              </w:rPr>
            </w:pPr>
            <w:r w:rsidRPr="00B839B6">
              <w:rPr>
                <w:rFonts w:ascii="Calibri" w:hAnsi="Calibri" w:cs="Arial"/>
                <w:b/>
                <w:bCs/>
              </w:rPr>
              <w:t>Tipo de actividad</w:t>
            </w:r>
          </w:p>
        </w:tc>
        <w:tc>
          <w:tcPr>
            <w:tcW w:w="502" w:type="pct"/>
            <w:tcBorders>
              <w:top w:val="single" w:sz="4" w:space="0" w:color="auto"/>
              <w:left w:val="single" w:sz="4" w:space="0" w:color="auto"/>
              <w:bottom w:val="single" w:sz="4" w:space="0" w:color="auto"/>
              <w:right w:val="single" w:sz="4" w:space="0" w:color="auto"/>
            </w:tcBorders>
            <w:vAlign w:val="center"/>
          </w:tcPr>
          <w:p w:rsidR="008B7D60" w:rsidRPr="00B839B6" w:rsidRDefault="008B7D60" w:rsidP="00287DE3">
            <w:pPr>
              <w:jc w:val="center"/>
              <w:rPr>
                <w:rFonts w:ascii="Calibri" w:hAnsi="Calibri" w:cs="Arial"/>
                <w:b/>
                <w:bCs/>
                <w:sz w:val="18"/>
                <w:szCs w:val="18"/>
              </w:rPr>
            </w:pPr>
            <w:r w:rsidRPr="00B839B6">
              <w:rPr>
                <w:rFonts w:ascii="Calibri" w:hAnsi="Calibri" w:cs="Arial"/>
                <w:b/>
                <w:bCs/>
                <w:sz w:val="18"/>
                <w:szCs w:val="18"/>
              </w:rPr>
              <w:t>Clases</w:t>
            </w:r>
          </w:p>
          <w:p w:rsidR="008B7D60" w:rsidRPr="00B839B6" w:rsidRDefault="009D4EF7" w:rsidP="00287DE3">
            <w:pPr>
              <w:jc w:val="center"/>
              <w:rPr>
                <w:rFonts w:ascii="Calibri" w:hAnsi="Calibri" w:cs="Arial"/>
                <w:b/>
                <w:bCs/>
                <w:sz w:val="18"/>
                <w:szCs w:val="18"/>
              </w:rPr>
            </w:pPr>
            <w:r w:rsidRPr="00B839B6">
              <w:rPr>
                <w:rFonts w:ascii="Calibri" w:hAnsi="Calibri" w:cs="Arial"/>
                <w:b/>
                <w:bCs/>
                <w:sz w:val="18"/>
                <w:szCs w:val="18"/>
              </w:rPr>
              <w:t>T</w:t>
            </w:r>
            <w:r w:rsidR="008B7D60" w:rsidRPr="00B839B6">
              <w:rPr>
                <w:rFonts w:ascii="Calibri" w:hAnsi="Calibri" w:cs="Arial"/>
                <w:b/>
                <w:bCs/>
                <w:sz w:val="18"/>
                <w:szCs w:val="18"/>
              </w:rPr>
              <w:t>eóricas</w:t>
            </w:r>
          </w:p>
        </w:tc>
        <w:tc>
          <w:tcPr>
            <w:tcW w:w="733" w:type="pct"/>
            <w:tcBorders>
              <w:top w:val="single" w:sz="4" w:space="0" w:color="auto"/>
              <w:left w:val="single" w:sz="4" w:space="0" w:color="auto"/>
              <w:bottom w:val="single" w:sz="4" w:space="0" w:color="auto"/>
              <w:right w:val="single" w:sz="4" w:space="0" w:color="auto"/>
            </w:tcBorders>
            <w:vAlign w:val="center"/>
          </w:tcPr>
          <w:p w:rsidR="008B7D60" w:rsidRPr="00B839B6" w:rsidRDefault="008B7D60" w:rsidP="00287DE3">
            <w:pPr>
              <w:jc w:val="center"/>
              <w:rPr>
                <w:rFonts w:ascii="Calibri" w:hAnsi="Calibri" w:cs="Arial"/>
                <w:b/>
                <w:bCs/>
                <w:sz w:val="18"/>
                <w:szCs w:val="18"/>
              </w:rPr>
            </w:pPr>
            <w:r w:rsidRPr="00B839B6">
              <w:rPr>
                <w:rFonts w:ascii="Calibri" w:hAnsi="Calibri" w:cs="Arial"/>
                <w:b/>
                <w:bCs/>
                <w:sz w:val="18"/>
                <w:szCs w:val="18"/>
              </w:rPr>
              <w:t xml:space="preserve">Formación </w:t>
            </w:r>
          </w:p>
          <w:p w:rsidR="008B7D60" w:rsidRPr="00B839B6" w:rsidRDefault="008B7D60" w:rsidP="00E77C0B">
            <w:pPr>
              <w:jc w:val="center"/>
              <w:rPr>
                <w:rFonts w:ascii="Calibri" w:hAnsi="Calibri" w:cs="Arial"/>
                <w:b/>
                <w:bCs/>
                <w:sz w:val="18"/>
                <w:szCs w:val="18"/>
              </w:rPr>
            </w:pPr>
            <w:r w:rsidRPr="00B839B6">
              <w:rPr>
                <w:rFonts w:ascii="Calibri" w:hAnsi="Calibri" w:cs="Arial"/>
                <w:b/>
                <w:bCs/>
                <w:sz w:val="18"/>
                <w:szCs w:val="18"/>
              </w:rPr>
              <w:t>experimental</w:t>
            </w:r>
          </w:p>
        </w:tc>
        <w:tc>
          <w:tcPr>
            <w:tcW w:w="1277" w:type="pct"/>
            <w:tcBorders>
              <w:top w:val="single" w:sz="4" w:space="0" w:color="auto"/>
              <w:left w:val="single" w:sz="4" w:space="0" w:color="auto"/>
              <w:bottom w:val="single" w:sz="4" w:space="0" w:color="auto"/>
              <w:right w:val="single" w:sz="4" w:space="0" w:color="auto"/>
            </w:tcBorders>
            <w:vAlign w:val="center"/>
          </w:tcPr>
          <w:p w:rsidR="008B7D60" w:rsidRPr="00B839B6" w:rsidRDefault="008B7D60" w:rsidP="00BE3EC5">
            <w:pPr>
              <w:ind w:left="0" w:firstLine="0"/>
              <w:jc w:val="center"/>
              <w:rPr>
                <w:rFonts w:ascii="Calibri" w:hAnsi="Calibri" w:cs="Arial"/>
                <w:b/>
                <w:bCs/>
                <w:sz w:val="18"/>
                <w:szCs w:val="18"/>
              </w:rPr>
            </w:pPr>
            <w:r w:rsidRPr="00B839B6">
              <w:rPr>
                <w:rFonts w:ascii="Calibri" w:hAnsi="Calibri" w:cs="Arial"/>
                <w:b/>
                <w:bCs/>
                <w:sz w:val="18"/>
                <w:szCs w:val="18"/>
              </w:rPr>
              <w:t xml:space="preserve">Resolución de </w:t>
            </w:r>
            <w:r w:rsidR="00BE3EC5" w:rsidRPr="00B839B6">
              <w:rPr>
                <w:rFonts w:ascii="Calibri" w:hAnsi="Calibri" w:cs="Arial"/>
                <w:b/>
                <w:bCs/>
                <w:sz w:val="18"/>
                <w:szCs w:val="18"/>
              </w:rPr>
              <w:t>P</w:t>
            </w:r>
            <w:r w:rsidRPr="00B839B6">
              <w:rPr>
                <w:rFonts w:ascii="Calibri" w:hAnsi="Calibri" w:cs="Arial"/>
                <w:b/>
                <w:bCs/>
                <w:sz w:val="18"/>
                <w:szCs w:val="18"/>
              </w:rPr>
              <w:t>roblemas</w:t>
            </w:r>
            <w:r w:rsidR="00BE3EC5" w:rsidRPr="00B839B6">
              <w:rPr>
                <w:rFonts w:ascii="Calibri" w:hAnsi="Calibri" w:cs="Arial"/>
                <w:b/>
                <w:bCs/>
                <w:sz w:val="18"/>
                <w:szCs w:val="18"/>
              </w:rPr>
              <w:t xml:space="preserve"> </w:t>
            </w:r>
            <w:r w:rsidRPr="00B839B6">
              <w:rPr>
                <w:rFonts w:ascii="Calibri" w:hAnsi="Calibri" w:cs="Arial"/>
                <w:b/>
                <w:bCs/>
                <w:sz w:val="18"/>
                <w:szCs w:val="18"/>
              </w:rPr>
              <w:t>de Ingeniería</w:t>
            </w:r>
          </w:p>
        </w:tc>
        <w:tc>
          <w:tcPr>
            <w:tcW w:w="863" w:type="pct"/>
            <w:tcBorders>
              <w:top w:val="single" w:sz="4" w:space="0" w:color="auto"/>
              <w:left w:val="single" w:sz="4" w:space="0" w:color="auto"/>
              <w:bottom w:val="single" w:sz="4" w:space="0" w:color="auto"/>
              <w:right w:val="single" w:sz="4" w:space="0" w:color="auto"/>
            </w:tcBorders>
            <w:vAlign w:val="center"/>
          </w:tcPr>
          <w:p w:rsidR="008B7D60" w:rsidRPr="00B839B6" w:rsidRDefault="008B7D60" w:rsidP="00BE3EC5">
            <w:pPr>
              <w:jc w:val="center"/>
              <w:rPr>
                <w:rFonts w:ascii="Calibri" w:hAnsi="Calibri" w:cs="Arial"/>
                <w:b/>
                <w:bCs/>
                <w:sz w:val="18"/>
                <w:szCs w:val="18"/>
              </w:rPr>
            </w:pPr>
            <w:r w:rsidRPr="00B839B6">
              <w:rPr>
                <w:rFonts w:ascii="Calibri" w:hAnsi="Calibri" w:cs="Arial"/>
                <w:b/>
                <w:bCs/>
                <w:sz w:val="18"/>
                <w:szCs w:val="18"/>
              </w:rPr>
              <w:t>Interacción</w:t>
            </w:r>
          </w:p>
          <w:p w:rsidR="008B7D60" w:rsidRPr="00B839B6" w:rsidRDefault="00BE3EC5" w:rsidP="00BE3EC5">
            <w:pPr>
              <w:ind w:left="84" w:hanging="84"/>
              <w:jc w:val="center"/>
              <w:rPr>
                <w:rFonts w:ascii="Calibri" w:hAnsi="Calibri" w:cs="Arial"/>
                <w:b/>
                <w:bCs/>
                <w:sz w:val="18"/>
                <w:szCs w:val="18"/>
              </w:rPr>
            </w:pPr>
            <w:r w:rsidRPr="00B839B6">
              <w:rPr>
                <w:rFonts w:ascii="Calibri" w:hAnsi="Calibri" w:cs="Arial"/>
                <w:b/>
                <w:bCs/>
                <w:sz w:val="18"/>
                <w:szCs w:val="18"/>
              </w:rPr>
              <w:t>c</w:t>
            </w:r>
            <w:r w:rsidR="008B7D60" w:rsidRPr="00B839B6">
              <w:rPr>
                <w:rFonts w:ascii="Calibri" w:hAnsi="Calibri" w:cs="Arial"/>
                <w:b/>
                <w:bCs/>
                <w:sz w:val="18"/>
                <w:szCs w:val="18"/>
              </w:rPr>
              <w:t>on la realidad</w:t>
            </w:r>
          </w:p>
        </w:tc>
        <w:tc>
          <w:tcPr>
            <w:tcW w:w="335" w:type="pct"/>
            <w:tcBorders>
              <w:top w:val="single" w:sz="4" w:space="0" w:color="auto"/>
              <w:left w:val="single" w:sz="4" w:space="0" w:color="auto"/>
              <w:bottom w:val="single" w:sz="4" w:space="0" w:color="auto"/>
              <w:right w:val="single" w:sz="4" w:space="0" w:color="auto"/>
            </w:tcBorders>
            <w:vAlign w:val="center"/>
          </w:tcPr>
          <w:p w:rsidR="008B7D60" w:rsidRPr="00B839B6" w:rsidRDefault="008B7D60" w:rsidP="00287DE3">
            <w:pPr>
              <w:jc w:val="center"/>
              <w:rPr>
                <w:rFonts w:ascii="Calibri" w:hAnsi="Calibri" w:cs="Arial"/>
                <w:b/>
                <w:bCs/>
                <w:sz w:val="18"/>
                <w:szCs w:val="18"/>
              </w:rPr>
            </w:pPr>
            <w:r w:rsidRPr="00B839B6">
              <w:rPr>
                <w:rFonts w:ascii="Calibri" w:hAnsi="Calibri" w:cs="Arial"/>
                <w:b/>
                <w:bCs/>
                <w:sz w:val="18"/>
                <w:szCs w:val="18"/>
              </w:rPr>
              <w:t>Total</w:t>
            </w:r>
          </w:p>
          <w:p w:rsidR="008B7D60" w:rsidRPr="00B839B6" w:rsidRDefault="008B7D60" w:rsidP="00287DE3">
            <w:pPr>
              <w:jc w:val="center"/>
              <w:rPr>
                <w:rFonts w:ascii="Calibri" w:hAnsi="Calibri" w:cs="Arial"/>
                <w:b/>
                <w:bCs/>
                <w:sz w:val="18"/>
                <w:szCs w:val="18"/>
              </w:rPr>
            </w:pPr>
            <w:r w:rsidRPr="00B839B6">
              <w:rPr>
                <w:rFonts w:ascii="Calibri" w:hAnsi="Calibri" w:cs="Arial"/>
                <w:b/>
                <w:bCs/>
                <w:sz w:val="18"/>
                <w:szCs w:val="18"/>
              </w:rPr>
              <w:t>Hs</w:t>
            </w:r>
          </w:p>
        </w:tc>
      </w:tr>
      <w:tr w:rsidR="00E77C0B" w:rsidRPr="00B839B6" w:rsidTr="00484DB6">
        <w:trPr>
          <w:trHeight w:val="170"/>
        </w:trPr>
        <w:tc>
          <w:tcPr>
            <w:tcW w:w="1290" w:type="pct"/>
            <w:tcBorders>
              <w:top w:val="single" w:sz="4" w:space="0" w:color="auto"/>
              <w:left w:val="single" w:sz="4" w:space="0" w:color="auto"/>
              <w:bottom w:val="single" w:sz="4" w:space="0" w:color="auto"/>
              <w:right w:val="single" w:sz="4" w:space="0" w:color="auto"/>
            </w:tcBorders>
            <w:vAlign w:val="center"/>
          </w:tcPr>
          <w:p w:rsidR="008B7D60" w:rsidRPr="00B839B6" w:rsidRDefault="008B7D60" w:rsidP="00287DE3">
            <w:pPr>
              <w:rPr>
                <w:rFonts w:ascii="Calibri" w:hAnsi="Calibri" w:cs="Arial"/>
              </w:rPr>
            </w:pPr>
            <w:r w:rsidRPr="00B839B6">
              <w:rPr>
                <w:rFonts w:ascii="Calibri" w:hAnsi="Calibri" w:cs="Arial"/>
              </w:rPr>
              <w:t>Actividades áulicas</w:t>
            </w:r>
          </w:p>
        </w:tc>
        <w:tc>
          <w:tcPr>
            <w:tcW w:w="502" w:type="pct"/>
            <w:tcBorders>
              <w:top w:val="single" w:sz="4" w:space="0" w:color="auto"/>
              <w:left w:val="single" w:sz="4" w:space="0" w:color="auto"/>
              <w:bottom w:val="single" w:sz="4" w:space="0" w:color="auto"/>
              <w:right w:val="single" w:sz="4" w:space="0" w:color="auto"/>
            </w:tcBorders>
            <w:vAlign w:val="center"/>
          </w:tcPr>
          <w:p w:rsidR="008B7D60" w:rsidRPr="00B839B6" w:rsidRDefault="00B0613A" w:rsidP="00287DE3">
            <w:pPr>
              <w:jc w:val="center"/>
              <w:rPr>
                <w:rFonts w:ascii="Calibri" w:hAnsi="Calibri" w:cs="Arial"/>
              </w:rPr>
            </w:pPr>
            <w:r>
              <w:rPr>
                <w:rFonts w:ascii="Calibri" w:hAnsi="Calibri" w:cs="Arial"/>
              </w:rPr>
              <w:t>30</w:t>
            </w:r>
          </w:p>
        </w:tc>
        <w:tc>
          <w:tcPr>
            <w:tcW w:w="733" w:type="pct"/>
            <w:tcBorders>
              <w:top w:val="single" w:sz="4" w:space="0" w:color="auto"/>
              <w:left w:val="single" w:sz="4" w:space="0" w:color="auto"/>
              <w:bottom w:val="single" w:sz="4" w:space="0" w:color="auto"/>
              <w:right w:val="single" w:sz="4" w:space="0" w:color="auto"/>
            </w:tcBorders>
            <w:vAlign w:val="center"/>
          </w:tcPr>
          <w:p w:rsidR="008B7D60" w:rsidRPr="00B839B6" w:rsidRDefault="008B7D60" w:rsidP="00287DE3">
            <w:pPr>
              <w:jc w:val="center"/>
              <w:rPr>
                <w:rFonts w:ascii="Calibri" w:hAnsi="Calibri" w:cs="Arial"/>
              </w:rPr>
            </w:pPr>
          </w:p>
        </w:tc>
        <w:tc>
          <w:tcPr>
            <w:tcW w:w="1277" w:type="pct"/>
            <w:tcBorders>
              <w:top w:val="single" w:sz="4" w:space="0" w:color="auto"/>
              <w:left w:val="single" w:sz="4" w:space="0" w:color="auto"/>
              <w:bottom w:val="single" w:sz="4" w:space="0" w:color="auto"/>
              <w:right w:val="single" w:sz="4" w:space="0" w:color="auto"/>
            </w:tcBorders>
            <w:vAlign w:val="center"/>
          </w:tcPr>
          <w:p w:rsidR="008B7D60" w:rsidRPr="00B839B6" w:rsidRDefault="008B7D60" w:rsidP="00287DE3">
            <w:pPr>
              <w:jc w:val="center"/>
              <w:rPr>
                <w:rFonts w:ascii="Calibri" w:hAnsi="Calibri" w:cs="Arial"/>
              </w:rPr>
            </w:pPr>
          </w:p>
        </w:tc>
        <w:tc>
          <w:tcPr>
            <w:tcW w:w="863" w:type="pct"/>
            <w:tcBorders>
              <w:top w:val="single" w:sz="4" w:space="0" w:color="auto"/>
              <w:left w:val="single" w:sz="4" w:space="0" w:color="auto"/>
              <w:bottom w:val="single" w:sz="4" w:space="0" w:color="auto"/>
              <w:right w:val="single" w:sz="4" w:space="0" w:color="auto"/>
            </w:tcBorders>
            <w:vAlign w:val="center"/>
          </w:tcPr>
          <w:p w:rsidR="008B7D60" w:rsidRPr="00B839B6" w:rsidRDefault="008B7D60" w:rsidP="00287DE3">
            <w:pPr>
              <w:jc w:val="center"/>
              <w:rPr>
                <w:rFonts w:ascii="Calibri" w:hAnsi="Calibri" w:cs="Arial"/>
              </w:rPr>
            </w:pPr>
          </w:p>
        </w:tc>
        <w:tc>
          <w:tcPr>
            <w:tcW w:w="335" w:type="pct"/>
            <w:tcBorders>
              <w:top w:val="single" w:sz="4" w:space="0" w:color="auto"/>
              <w:left w:val="single" w:sz="4" w:space="0" w:color="auto"/>
              <w:bottom w:val="single" w:sz="4" w:space="0" w:color="auto"/>
              <w:right w:val="single" w:sz="4" w:space="0" w:color="auto"/>
            </w:tcBorders>
            <w:vAlign w:val="center"/>
          </w:tcPr>
          <w:p w:rsidR="008B7D60" w:rsidRPr="00B839B6" w:rsidRDefault="00B0613A" w:rsidP="000A6FD6">
            <w:pPr>
              <w:jc w:val="center"/>
              <w:rPr>
                <w:rFonts w:ascii="Calibri" w:hAnsi="Calibri" w:cs="Arial"/>
                <w:b/>
                <w:bCs/>
              </w:rPr>
            </w:pPr>
            <w:r>
              <w:rPr>
                <w:rFonts w:ascii="Calibri" w:hAnsi="Calibri" w:cs="Arial"/>
                <w:b/>
                <w:bCs/>
              </w:rPr>
              <w:t>30</w:t>
            </w:r>
          </w:p>
        </w:tc>
      </w:tr>
      <w:tr w:rsidR="00484DB6" w:rsidRPr="00B839B6" w:rsidTr="00484DB6">
        <w:trPr>
          <w:trHeight w:val="170"/>
        </w:trPr>
        <w:tc>
          <w:tcPr>
            <w:tcW w:w="1290" w:type="pct"/>
            <w:tcBorders>
              <w:top w:val="single" w:sz="4" w:space="0" w:color="auto"/>
              <w:left w:val="single" w:sz="4" w:space="0" w:color="auto"/>
              <w:bottom w:val="single" w:sz="4" w:space="0" w:color="auto"/>
              <w:right w:val="single" w:sz="4" w:space="0" w:color="auto"/>
            </w:tcBorders>
            <w:vAlign w:val="center"/>
          </w:tcPr>
          <w:p w:rsidR="00484DB6" w:rsidRPr="00B839B6" w:rsidRDefault="00484DB6" w:rsidP="00287DE3">
            <w:pPr>
              <w:rPr>
                <w:rFonts w:ascii="Calibri" w:hAnsi="Calibri" w:cs="Arial"/>
                <w:bCs/>
              </w:rPr>
            </w:pPr>
            <w:r w:rsidRPr="00B839B6">
              <w:rPr>
                <w:rFonts w:ascii="Calibri" w:hAnsi="Calibri" w:cs="Arial"/>
                <w:bCs/>
              </w:rPr>
              <w:t>Trabajo en Campo</w:t>
            </w:r>
          </w:p>
        </w:tc>
        <w:tc>
          <w:tcPr>
            <w:tcW w:w="502" w:type="pct"/>
            <w:tcBorders>
              <w:top w:val="single" w:sz="4" w:space="0" w:color="auto"/>
              <w:left w:val="single" w:sz="4" w:space="0" w:color="auto"/>
              <w:bottom w:val="single" w:sz="4" w:space="0" w:color="auto"/>
              <w:right w:val="single" w:sz="4" w:space="0" w:color="auto"/>
            </w:tcBorders>
          </w:tcPr>
          <w:p w:rsidR="00484DB6" w:rsidRPr="00B839B6" w:rsidRDefault="00484DB6" w:rsidP="00287DE3">
            <w:pPr>
              <w:jc w:val="center"/>
              <w:rPr>
                <w:rFonts w:ascii="Calibri" w:hAnsi="Calibri" w:cs="Arial"/>
                <w:bCs/>
              </w:rPr>
            </w:pPr>
          </w:p>
        </w:tc>
        <w:tc>
          <w:tcPr>
            <w:tcW w:w="733" w:type="pct"/>
            <w:tcBorders>
              <w:top w:val="single" w:sz="4" w:space="0" w:color="auto"/>
              <w:left w:val="single" w:sz="4" w:space="0" w:color="auto"/>
              <w:bottom w:val="single" w:sz="4" w:space="0" w:color="auto"/>
              <w:right w:val="single" w:sz="4" w:space="0" w:color="auto"/>
            </w:tcBorders>
            <w:vAlign w:val="center"/>
          </w:tcPr>
          <w:p w:rsidR="00484DB6" w:rsidRPr="00B839B6" w:rsidRDefault="0026666B" w:rsidP="000A6FD6">
            <w:pPr>
              <w:jc w:val="center"/>
              <w:rPr>
                <w:rFonts w:ascii="Calibri" w:hAnsi="Calibri" w:cs="Arial"/>
                <w:bCs/>
              </w:rPr>
            </w:pPr>
            <w:r w:rsidRPr="002E1502">
              <w:rPr>
                <w:rFonts w:ascii="Calibri" w:hAnsi="Calibri" w:cs="Arial"/>
                <w:bCs/>
              </w:rPr>
              <w:t>10</w:t>
            </w:r>
          </w:p>
        </w:tc>
        <w:tc>
          <w:tcPr>
            <w:tcW w:w="1277" w:type="pct"/>
            <w:tcBorders>
              <w:top w:val="single" w:sz="4" w:space="0" w:color="auto"/>
              <w:left w:val="single" w:sz="4" w:space="0" w:color="auto"/>
              <w:bottom w:val="single" w:sz="4" w:space="0" w:color="auto"/>
              <w:right w:val="single" w:sz="4" w:space="0" w:color="auto"/>
            </w:tcBorders>
            <w:vAlign w:val="center"/>
          </w:tcPr>
          <w:p w:rsidR="00484DB6" w:rsidRPr="00B839B6" w:rsidRDefault="0026666B" w:rsidP="005105C5">
            <w:pPr>
              <w:jc w:val="center"/>
              <w:rPr>
                <w:rFonts w:ascii="Calibri" w:hAnsi="Calibri" w:cs="Arial"/>
                <w:bCs/>
              </w:rPr>
            </w:pPr>
            <w:r w:rsidRPr="002E1502">
              <w:rPr>
                <w:rFonts w:ascii="Calibri" w:hAnsi="Calibri" w:cs="Arial"/>
                <w:bCs/>
              </w:rPr>
              <w:t>5</w:t>
            </w:r>
          </w:p>
        </w:tc>
        <w:tc>
          <w:tcPr>
            <w:tcW w:w="863" w:type="pct"/>
            <w:tcBorders>
              <w:top w:val="single" w:sz="4" w:space="0" w:color="auto"/>
              <w:left w:val="single" w:sz="4" w:space="0" w:color="auto"/>
              <w:bottom w:val="single" w:sz="4" w:space="0" w:color="auto"/>
              <w:right w:val="single" w:sz="4" w:space="0" w:color="auto"/>
            </w:tcBorders>
            <w:vAlign w:val="center"/>
          </w:tcPr>
          <w:p w:rsidR="00484DB6" w:rsidRPr="00B839B6" w:rsidRDefault="0026666B" w:rsidP="000A6FD6">
            <w:pPr>
              <w:jc w:val="center"/>
              <w:rPr>
                <w:rFonts w:ascii="Calibri" w:hAnsi="Calibri" w:cs="Arial"/>
                <w:bCs/>
              </w:rPr>
            </w:pPr>
            <w:r w:rsidRPr="002E1502">
              <w:rPr>
                <w:rFonts w:ascii="Calibri" w:hAnsi="Calibri" w:cs="Arial"/>
                <w:bCs/>
              </w:rPr>
              <w:t>5</w:t>
            </w:r>
          </w:p>
        </w:tc>
        <w:tc>
          <w:tcPr>
            <w:tcW w:w="335" w:type="pct"/>
            <w:tcBorders>
              <w:top w:val="single" w:sz="4" w:space="0" w:color="auto"/>
              <w:left w:val="single" w:sz="4" w:space="0" w:color="auto"/>
              <w:bottom w:val="single" w:sz="4" w:space="0" w:color="auto"/>
              <w:right w:val="single" w:sz="4" w:space="0" w:color="auto"/>
            </w:tcBorders>
            <w:vAlign w:val="center"/>
          </w:tcPr>
          <w:p w:rsidR="00484DB6" w:rsidRPr="00B839B6" w:rsidRDefault="0026666B" w:rsidP="000A6FD6">
            <w:pPr>
              <w:jc w:val="center"/>
              <w:rPr>
                <w:rFonts w:ascii="Calibri" w:hAnsi="Calibri" w:cs="Arial"/>
                <w:b/>
                <w:bCs/>
              </w:rPr>
            </w:pPr>
            <w:r w:rsidRPr="002E1502">
              <w:rPr>
                <w:rFonts w:ascii="Calibri" w:hAnsi="Calibri" w:cs="Arial"/>
                <w:b/>
                <w:bCs/>
              </w:rPr>
              <w:t>20</w:t>
            </w:r>
          </w:p>
        </w:tc>
      </w:tr>
      <w:tr w:rsidR="00E77C0B" w:rsidRPr="00E9015D" w:rsidTr="00484DB6">
        <w:trPr>
          <w:trHeight w:val="170"/>
        </w:trPr>
        <w:tc>
          <w:tcPr>
            <w:tcW w:w="1290" w:type="pct"/>
            <w:tcBorders>
              <w:top w:val="single" w:sz="4" w:space="0" w:color="auto"/>
              <w:left w:val="single" w:sz="4" w:space="0" w:color="auto"/>
              <w:bottom w:val="single" w:sz="4" w:space="0" w:color="auto"/>
              <w:right w:val="single" w:sz="4" w:space="0" w:color="auto"/>
            </w:tcBorders>
            <w:vAlign w:val="center"/>
          </w:tcPr>
          <w:p w:rsidR="008B7D60" w:rsidRPr="00B839B6" w:rsidRDefault="008B7D60" w:rsidP="00287DE3">
            <w:pPr>
              <w:rPr>
                <w:rFonts w:ascii="Calibri" w:hAnsi="Calibri" w:cs="Arial"/>
                <w:b/>
                <w:bCs/>
              </w:rPr>
            </w:pPr>
            <w:r w:rsidRPr="00B839B6">
              <w:rPr>
                <w:rFonts w:ascii="Calibri" w:hAnsi="Calibri" w:cs="Arial"/>
                <w:b/>
                <w:bCs/>
              </w:rPr>
              <w:t>Total Hs.</w:t>
            </w:r>
          </w:p>
        </w:tc>
        <w:tc>
          <w:tcPr>
            <w:tcW w:w="502" w:type="pct"/>
            <w:tcBorders>
              <w:top w:val="single" w:sz="4" w:space="0" w:color="auto"/>
              <w:left w:val="single" w:sz="4" w:space="0" w:color="auto"/>
              <w:bottom w:val="single" w:sz="4" w:space="0" w:color="auto"/>
              <w:right w:val="single" w:sz="4" w:space="0" w:color="auto"/>
            </w:tcBorders>
          </w:tcPr>
          <w:p w:rsidR="008B7D60" w:rsidRPr="00B839B6" w:rsidRDefault="00B0613A" w:rsidP="00287DE3">
            <w:pPr>
              <w:jc w:val="center"/>
              <w:rPr>
                <w:rFonts w:ascii="Calibri" w:hAnsi="Calibri" w:cs="Arial"/>
                <w:b/>
                <w:bCs/>
              </w:rPr>
            </w:pPr>
            <w:r>
              <w:rPr>
                <w:rFonts w:ascii="Calibri" w:hAnsi="Calibri" w:cs="Arial"/>
                <w:b/>
                <w:bCs/>
              </w:rPr>
              <w:t>30</w:t>
            </w:r>
          </w:p>
        </w:tc>
        <w:tc>
          <w:tcPr>
            <w:tcW w:w="733" w:type="pct"/>
            <w:tcBorders>
              <w:top w:val="single" w:sz="4" w:space="0" w:color="auto"/>
              <w:left w:val="single" w:sz="4" w:space="0" w:color="auto"/>
              <w:bottom w:val="single" w:sz="4" w:space="0" w:color="auto"/>
              <w:right w:val="single" w:sz="4" w:space="0" w:color="auto"/>
            </w:tcBorders>
            <w:vAlign w:val="center"/>
          </w:tcPr>
          <w:p w:rsidR="008B7D60" w:rsidRPr="00B839B6" w:rsidRDefault="0026666B" w:rsidP="000A6FD6">
            <w:pPr>
              <w:jc w:val="center"/>
              <w:rPr>
                <w:rFonts w:ascii="Calibri" w:hAnsi="Calibri" w:cs="Arial"/>
                <w:b/>
                <w:bCs/>
              </w:rPr>
            </w:pPr>
            <w:r w:rsidRPr="002E1502">
              <w:rPr>
                <w:rFonts w:ascii="Calibri" w:hAnsi="Calibri" w:cs="Arial"/>
                <w:b/>
                <w:bCs/>
              </w:rPr>
              <w:t>10</w:t>
            </w:r>
          </w:p>
        </w:tc>
        <w:tc>
          <w:tcPr>
            <w:tcW w:w="1277" w:type="pct"/>
            <w:tcBorders>
              <w:top w:val="single" w:sz="4" w:space="0" w:color="auto"/>
              <w:left w:val="single" w:sz="4" w:space="0" w:color="auto"/>
              <w:bottom w:val="single" w:sz="4" w:space="0" w:color="auto"/>
              <w:right w:val="single" w:sz="4" w:space="0" w:color="auto"/>
            </w:tcBorders>
            <w:vAlign w:val="center"/>
          </w:tcPr>
          <w:p w:rsidR="008B7D60" w:rsidRPr="00B839B6" w:rsidRDefault="0026666B" w:rsidP="00484DB6">
            <w:pPr>
              <w:jc w:val="center"/>
              <w:rPr>
                <w:rFonts w:ascii="Calibri" w:hAnsi="Calibri" w:cs="Arial"/>
                <w:b/>
                <w:bCs/>
              </w:rPr>
            </w:pPr>
            <w:r w:rsidRPr="002E1502">
              <w:rPr>
                <w:rFonts w:ascii="Calibri" w:hAnsi="Calibri" w:cs="Arial"/>
                <w:b/>
                <w:bCs/>
              </w:rPr>
              <w:t>5</w:t>
            </w:r>
          </w:p>
        </w:tc>
        <w:tc>
          <w:tcPr>
            <w:tcW w:w="863" w:type="pct"/>
            <w:tcBorders>
              <w:top w:val="single" w:sz="4" w:space="0" w:color="auto"/>
              <w:left w:val="single" w:sz="4" w:space="0" w:color="auto"/>
              <w:bottom w:val="single" w:sz="4" w:space="0" w:color="auto"/>
              <w:right w:val="single" w:sz="4" w:space="0" w:color="auto"/>
            </w:tcBorders>
            <w:vAlign w:val="center"/>
          </w:tcPr>
          <w:p w:rsidR="008B7D60" w:rsidRPr="00B839B6" w:rsidRDefault="0026666B" w:rsidP="000A6FD6">
            <w:pPr>
              <w:jc w:val="center"/>
              <w:rPr>
                <w:rFonts w:ascii="Calibri" w:hAnsi="Calibri" w:cs="Arial"/>
                <w:b/>
                <w:bCs/>
              </w:rPr>
            </w:pPr>
            <w:r w:rsidRPr="002E1502">
              <w:rPr>
                <w:rFonts w:ascii="Calibri" w:hAnsi="Calibri" w:cs="Arial"/>
                <w:b/>
                <w:bCs/>
              </w:rPr>
              <w:t>5</w:t>
            </w:r>
          </w:p>
        </w:tc>
        <w:tc>
          <w:tcPr>
            <w:tcW w:w="335" w:type="pct"/>
            <w:tcBorders>
              <w:top w:val="single" w:sz="4" w:space="0" w:color="auto"/>
              <w:left w:val="single" w:sz="4" w:space="0" w:color="auto"/>
              <w:bottom w:val="single" w:sz="4" w:space="0" w:color="auto"/>
              <w:right w:val="single" w:sz="4" w:space="0" w:color="auto"/>
            </w:tcBorders>
            <w:vAlign w:val="center"/>
          </w:tcPr>
          <w:p w:rsidR="008B7D60" w:rsidRPr="00B839B6" w:rsidRDefault="00B0613A" w:rsidP="00484DB6">
            <w:pPr>
              <w:jc w:val="center"/>
              <w:rPr>
                <w:rFonts w:ascii="Calibri" w:hAnsi="Calibri" w:cs="Arial"/>
                <w:b/>
                <w:bCs/>
              </w:rPr>
            </w:pPr>
            <w:r>
              <w:rPr>
                <w:rFonts w:ascii="Calibri" w:hAnsi="Calibri" w:cs="Arial"/>
                <w:b/>
                <w:bCs/>
              </w:rPr>
              <w:t>50</w:t>
            </w:r>
          </w:p>
        </w:tc>
      </w:tr>
    </w:tbl>
    <w:p w:rsidR="008B7D60" w:rsidRPr="002E1502" w:rsidRDefault="008B7D60" w:rsidP="0020706E">
      <w:pPr>
        <w:rPr>
          <w:rFonts w:ascii="Calibri" w:hAnsi="Calibri" w:cs="Arial"/>
          <w:sz w:val="24"/>
          <w:szCs w:val="24"/>
          <w:highlight w:val="yellow"/>
        </w:rPr>
      </w:pPr>
    </w:p>
    <w:p w:rsidR="008B7D60" w:rsidRPr="00B839B6" w:rsidRDefault="008B7D60" w:rsidP="0020706E">
      <w:pPr>
        <w:rPr>
          <w:rFonts w:ascii="Calibri" w:hAnsi="Calibri" w:cs="Arial"/>
          <w:b/>
          <w:bCs/>
          <w:sz w:val="24"/>
          <w:szCs w:val="24"/>
        </w:rPr>
      </w:pPr>
      <w:r w:rsidRPr="00B839B6">
        <w:rPr>
          <w:rFonts w:ascii="Calibri" w:hAnsi="Calibri" w:cs="Arial"/>
          <w:b/>
          <w:bCs/>
          <w:sz w:val="24"/>
          <w:szCs w:val="24"/>
        </w:rPr>
        <w:t>Materiales didácticos</w:t>
      </w:r>
    </w:p>
    <w:p w:rsidR="008B7D60" w:rsidRPr="00B839B6" w:rsidRDefault="008B7D60" w:rsidP="0020706E">
      <w:pPr>
        <w:numPr>
          <w:ilvl w:val="1"/>
          <w:numId w:val="2"/>
        </w:numPr>
        <w:tabs>
          <w:tab w:val="clear" w:pos="1440"/>
          <w:tab w:val="num" w:pos="426"/>
        </w:tabs>
        <w:ind w:left="426"/>
        <w:rPr>
          <w:rFonts w:ascii="Calibri" w:hAnsi="Calibri" w:cs="Arial"/>
          <w:sz w:val="24"/>
          <w:szCs w:val="24"/>
        </w:rPr>
      </w:pPr>
      <w:r w:rsidRPr="00B839B6">
        <w:rPr>
          <w:rFonts w:ascii="Calibri" w:hAnsi="Calibri" w:cs="Arial"/>
          <w:sz w:val="24"/>
          <w:szCs w:val="24"/>
        </w:rPr>
        <w:t>Para clases teóric</w:t>
      </w:r>
      <w:r w:rsidR="0042552E" w:rsidRPr="00B839B6">
        <w:rPr>
          <w:rFonts w:ascii="Calibri" w:hAnsi="Calibri" w:cs="Arial"/>
          <w:sz w:val="24"/>
          <w:szCs w:val="24"/>
        </w:rPr>
        <w:t>o</w:t>
      </w:r>
      <w:r w:rsidR="005105C5" w:rsidRPr="00F8332A">
        <w:rPr>
          <w:rFonts w:ascii="Calibri" w:hAnsi="Calibri" w:cs="Arial"/>
          <w:sz w:val="24"/>
          <w:szCs w:val="24"/>
        </w:rPr>
        <w:t>: Pizarrón, proyecció</w:t>
      </w:r>
      <w:r w:rsidR="0042552E" w:rsidRPr="00B839B6">
        <w:rPr>
          <w:rFonts w:ascii="Calibri" w:hAnsi="Calibri" w:cs="Arial"/>
          <w:sz w:val="24"/>
          <w:szCs w:val="24"/>
        </w:rPr>
        <w:t>n de presentaciones, cuestionario guía y</w:t>
      </w:r>
      <w:r w:rsidRPr="00B839B6">
        <w:rPr>
          <w:rFonts w:ascii="Calibri" w:hAnsi="Calibri" w:cs="Arial"/>
          <w:sz w:val="24"/>
          <w:szCs w:val="24"/>
        </w:rPr>
        <w:t xml:space="preserve"> consulta bibliográfica.</w:t>
      </w:r>
    </w:p>
    <w:p w:rsidR="005105C5" w:rsidRPr="002E1502" w:rsidRDefault="00173B8D" w:rsidP="009E1638">
      <w:pPr>
        <w:numPr>
          <w:ilvl w:val="1"/>
          <w:numId w:val="2"/>
        </w:numPr>
        <w:tabs>
          <w:tab w:val="clear" w:pos="1440"/>
          <w:tab w:val="num" w:pos="426"/>
        </w:tabs>
        <w:ind w:left="426"/>
        <w:rPr>
          <w:rFonts w:ascii="Calibri" w:hAnsi="Calibri" w:cs="Arial"/>
          <w:sz w:val="24"/>
          <w:szCs w:val="24"/>
        </w:rPr>
      </w:pPr>
      <w:r w:rsidRPr="00B839B6">
        <w:rPr>
          <w:rFonts w:ascii="Calibri" w:hAnsi="Calibri" w:cs="Arial"/>
          <w:sz w:val="24"/>
          <w:szCs w:val="24"/>
        </w:rPr>
        <w:t>Para trabajos</w:t>
      </w:r>
      <w:r w:rsidR="0042552E" w:rsidRPr="00B839B6">
        <w:rPr>
          <w:rFonts w:ascii="Calibri" w:hAnsi="Calibri" w:cs="Arial"/>
          <w:sz w:val="24"/>
          <w:szCs w:val="24"/>
        </w:rPr>
        <w:t xml:space="preserve"> </w:t>
      </w:r>
      <w:r w:rsidR="007D3DF6" w:rsidRPr="00B839B6">
        <w:rPr>
          <w:rFonts w:ascii="Calibri" w:hAnsi="Calibri" w:cs="Arial"/>
          <w:sz w:val="24"/>
          <w:szCs w:val="24"/>
        </w:rPr>
        <w:t>prácticos</w:t>
      </w:r>
      <w:r w:rsidRPr="00B839B6">
        <w:rPr>
          <w:rFonts w:ascii="Calibri" w:hAnsi="Calibri" w:cs="Arial"/>
          <w:sz w:val="24"/>
          <w:szCs w:val="24"/>
        </w:rPr>
        <w:t xml:space="preserve"> en campo: guías de Trabajos Prácticos, calcul</w:t>
      </w:r>
      <w:r w:rsidR="009E530D">
        <w:rPr>
          <w:rFonts w:ascii="Calibri" w:hAnsi="Calibri" w:cs="Arial"/>
          <w:sz w:val="24"/>
          <w:szCs w:val="24"/>
        </w:rPr>
        <w:t xml:space="preserve">adoras, </w:t>
      </w:r>
      <w:r w:rsidRPr="00B839B6">
        <w:rPr>
          <w:rFonts w:ascii="Calibri" w:hAnsi="Calibri" w:cs="Arial"/>
          <w:sz w:val="24"/>
          <w:szCs w:val="24"/>
        </w:rPr>
        <w:t>registro de datos.</w:t>
      </w:r>
    </w:p>
    <w:p w:rsidR="00B839B6" w:rsidRPr="00B839B6" w:rsidRDefault="00B839B6" w:rsidP="009E1638">
      <w:pPr>
        <w:numPr>
          <w:ilvl w:val="1"/>
          <w:numId w:val="2"/>
        </w:numPr>
        <w:tabs>
          <w:tab w:val="clear" w:pos="1440"/>
          <w:tab w:val="num" w:pos="426"/>
        </w:tabs>
        <w:ind w:left="426"/>
        <w:rPr>
          <w:rFonts w:ascii="Calibri" w:hAnsi="Calibri" w:cs="Arial"/>
          <w:sz w:val="24"/>
          <w:szCs w:val="24"/>
        </w:rPr>
      </w:pPr>
      <w:r w:rsidRPr="002E1502">
        <w:rPr>
          <w:rFonts w:ascii="Calibri" w:hAnsi="Calibri" w:cs="Arial"/>
          <w:sz w:val="24"/>
          <w:szCs w:val="24"/>
        </w:rPr>
        <w:lastRenderedPageBreak/>
        <w:t xml:space="preserve">Computadoras personales y </w:t>
      </w:r>
      <w:r w:rsidRPr="002E1502">
        <w:rPr>
          <w:rFonts w:ascii="Calibri" w:hAnsi="Calibri" w:cs="Arial"/>
          <w:bCs/>
          <w:sz w:val="24"/>
          <w:szCs w:val="24"/>
          <w:lang w:val="es-AR"/>
        </w:rPr>
        <w:t xml:space="preserve">software </w:t>
      </w:r>
      <w:proofErr w:type="spellStart"/>
      <w:r w:rsidRPr="002E1502">
        <w:rPr>
          <w:rFonts w:ascii="Calibri" w:hAnsi="Calibri" w:cs="Arial"/>
          <w:bCs/>
          <w:sz w:val="24"/>
          <w:szCs w:val="24"/>
          <w:lang w:val="es-AR"/>
        </w:rPr>
        <w:t>Promethee</w:t>
      </w:r>
      <w:proofErr w:type="spellEnd"/>
      <w:r w:rsidRPr="002E1502">
        <w:rPr>
          <w:rFonts w:ascii="Calibri" w:hAnsi="Calibri" w:cs="Arial"/>
          <w:bCs/>
          <w:sz w:val="24"/>
          <w:szCs w:val="24"/>
          <w:lang w:val="es-AR"/>
        </w:rPr>
        <w:t xml:space="preserve"> </w:t>
      </w:r>
      <w:hyperlink r:id="rId9" w:history="1">
        <w:r w:rsidRPr="002E1502">
          <w:rPr>
            <w:rStyle w:val="Hipervnculo"/>
            <w:rFonts w:ascii="Calibri" w:hAnsi="Calibri" w:cs="Arial"/>
            <w:bCs/>
            <w:sz w:val="24"/>
            <w:szCs w:val="24"/>
            <w:lang w:val="es-AR"/>
          </w:rPr>
          <w:t>http://www.promethee-gaia.net/software.html</w:t>
        </w:r>
      </w:hyperlink>
      <w:r w:rsidRPr="002E1502">
        <w:rPr>
          <w:rFonts w:ascii="Calibri" w:hAnsi="Calibri" w:cs="Arial"/>
          <w:bCs/>
          <w:sz w:val="24"/>
          <w:szCs w:val="24"/>
          <w:lang w:val="es-AR"/>
        </w:rPr>
        <w:t xml:space="preserve"> (Versión académica).</w:t>
      </w:r>
    </w:p>
    <w:p w:rsidR="008B7D60" w:rsidRPr="002E1502" w:rsidRDefault="008B7D60" w:rsidP="0020706E">
      <w:pPr>
        <w:rPr>
          <w:rFonts w:ascii="Calibri" w:hAnsi="Calibri" w:cs="Arial"/>
          <w:b/>
          <w:bCs/>
          <w:sz w:val="24"/>
          <w:szCs w:val="24"/>
          <w:highlight w:val="yellow"/>
        </w:rPr>
      </w:pPr>
    </w:p>
    <w:p w:rsidR="008B7D60" w:rsidRPr="00B839B6" w:rsidRDefault="008B7D60" w:rsidP="0020706E">
      <w:pPr>
        <w:rPr>
          <w:rFonts w:ascii="Calibri" w:hAnsi="Calibri" w:cs="Arial"/>
          <w:b/>
          <w:bCs/>
          <w:sz w:val="24"/>
          <w:szCs w:val="24"/>
        </w:rPr>
      </w:pPr>
      <w:r w:rsidRPr="00B839B6">
        <w:rPr>
          <w:rFonts w:ascii="Calibri" w:hAnsi="Calibri" w:cs="Arial"/>
          <w:b/>
          <w:bCs/>
          <w:sz w:val="24"/>
          <w:szCs w:val="24"/>
        </w:rPr>
        <w:t>Condiciones para Promocionar la Materia</w:t>
      </w:r>
    </w:p>
    <w:p w:rsidR="00173B8D" w:rsidRPr="00B839B6" w:rsidRDefault="00B839B6" w:rsidP="006A71FB">
      <w:pPr>
        <w:widowControl/>
        <w:numPr>
          <w:ilvl w:val="0"/>
          <w:numId w:val="1"/>
        </w:numPr>
        <w:ind w:left="357" w:hanging="357"/>
        <w:rPr>
          <w:rFonts w:ascii="Calibri" w:hAnsi="Calibri" w:cs="Arial"/>
          <w:sz w:val="24"/>
          <w:szCs w:val="24"/>
        </w:rPr>
      </w:pPr>
      <w:r w:rsidRPr="002E1502">
        <w:rPr>
          <w:rFonts w:ascii="Calibri" w:hAnsi="Calibri" w:cs="Arial"/>
          <w:sz w:val="24"/>
          <w:szCs w:val="24"/>
        </w:rPr>
        <w:t>Asistir a la salida de campo.</w:t>
      </w:r>
    </w:p>
    <w:p w:rsidR="008B7D60" w:rsidRPr="00B839B6" w:rsidRDefault="008B7D60" w:rsidP="006A71FB">
      <w:pPr>
        <w:widowControl/>
        <w:numPr>
          <w:ilvl w:val="0"/>
          <w:numId w:val="1"/>
        </w:numPr>
        <w:ind w:left="357" w:hanging="357"/>
        <w:rPr>
          <w:rFonts w:ascii="Calibri" w:hAnsi="Calibri" w:cs="Arial"/>
          <w:sz w:val="24"/>
          <w:szCs w:val="24"/>
        </w:rPr>
      </w:pPr>
      <w:r w:rsidRPr="00B839B6">
        <w:rPr>
          <w:rFonts w:ascii="Calibri" w:hAnsi="Calibri" w:cs="Arial"/>
          <w:sz w:val="24"/>
          <w:szCs w:val="24"/>
        </w:rPr>
        <w:t>Asistir a por lo menos al 80% de las clases.</w:t>
      </w:r>
    </w:p>
    <w:p w:rsidR="005105C5" w:rsidRPr="00B839B6" w:rsidRDefault="00B839B6" w:rsidP="005105C5">
      <w:pPr>
        <w:widowControl/>
        <w:numPr>
          <w:ilvl w:val="0"/>
          <w:numId w:val="1"/>
        </w:numPr>
        <w:ind w:left="357" w:hanging="357"/>
        <w:rPr>
          <w:rFonts w:ascii="Calibri" w:hAnsi="Calibri" w:cs="Arial"/>
          <w:sz w:val="24"/>
          <w:szCs w:val="24"/>
        </w:rPr>
      </w:pPr>
      <w:r w:rsidRPr="002E1502">
        <w:rPr>
          <w:rFonts w:ascii="Calibri" w:hAnsi="Calibri" w:cs="Arial"/>
          <w:sz w:val="24"/>
          <w:szCs w:val="24"/>
        </w:rPr>
        <w:t>Aprobar el trabajo final trabajo grupal con nota mínima de 7 puntos</w:t>
      </w:r>
      <w:r w:rsidR="009B38BC" w:rsidRPr="00B839B6">
        <w:rPr>
          <w:rFonts w:ascii="Calibri" w:hAnsi="Calibri" w:cs="Arial"/>
          <w:sz w:val="24"/>
          <w:szCs w:val="24"/>
        </w:rPr>
        <w:t xml:space="preserve"> </w:t>
      </w:r>
    </w:p>
    <w:p w:rsidR="008B7D60" w:rsidRPr="002E1502" w:rsidRDefault="008B7D60" w:rsidP="0020706E">
      <w:pPr>
        <w:rPr>
          <w:rFonts w:ascii="Calibri" w:hAnsi="Calibri"/>
          <w:sz w:val="24"/>
          <w:szCs w:val="24"/>
          <w:highlight w:val="yellow"/>
        </w:rPr>
      </w:pPr>
    </w:p>
    <w:p w:rsidR="009D3E6D" w:rsidRPr="002E1502" w:rsidRDefault="009D3E6D" w:rsidP="0020706E">
      <w:pPr>
        <w:rPr>
          <w:rFonts w:ascii="Calibri" w:hAnsi="Calibri" w:cs="Arial"/>
          <w:b/>
          <w:bCs/>
          <w:sz w:val="24"/>
          <w:szCs w:val="24"/>
          <w:highlight w:val="yellow"/>
        </w:rPr>
      </w:pPr>
    </w:p>
    <w:p w:rsidR="009D3E6D" w:rsidRPr="002E1502" w:rsidRDefault="009D3E6D" w:rsidP="0020706E">
      <w:pPr>
        <w:rPr>
          <w:rFonts w:ascii="Calibri" w:hAnsi="Calibri" w:cs="Arial"/>
          <w:b/>
          <w:bCs/>
          <w:sz w:val="24"/>
          <w:szCs w:val="24"/>
          <w:highlight w:val="yellow"/>
        </w:rPr>
      </w:pPr>
    </w:p>
    <w:p w:rsidR="008B7D60" w:rsidRPr="00B839B6" w:rsidRDefault="008B7D60" w:rsidP="0020706E">
      <w:pPr>
        <w:rPr>
          <w:rFonts w:ascii="Calibri" w:hAnsi="Calibri" w:cs="Arial"/>
          <w:b/>
          <w:bCs/>
          <w:sz w:val="24"/>
          <w:szCs w:val="24"/>
        </w:rPr>
      </w:pPr>
      <w:r w:rsidRPr="00B839B6">
        <w:rPr>
          <w:rFonts w:ascii="Calibri" w:hAnsi="Calibri" w:cs="Arial"/>
          <w:b/>
          <w:bCs/>
          <w:sz w:val="24"/>
          <w:szCs w:val="24"/>
        </w:rPr>
        <w:t>Métodos de Evaluación:</w:t>
      </w:r>
    </w:p>
    <w:p w:rsidR="008B7D60" w:rsidRPr="00B839B6" w:rsidRDefault="008B7D60" w:rsidP="0020706E">
      <w:pPr>
        <w:rPr>
          <w:rFonts w:ascii="Calibri" w:hAnsi="Calibri" w:cs="Arial"/>
          <w:b/>
          <w:bCs/>
          <w:sz w:val="24"/>
          <w:szCs w:val="24"/>
        </w:rPr>
      </w:pPr>
    </w:p>
    <w:p w:rsidR="008B7D60" w:rsidRPr="00B839B6" w:rsidRDefault="008B7D60" w:rsidP="0020706E">
      <w:pPr>
        <w:rPr>
          <w:rFonts w:ascii="Calibri" w:hAnsi="Calibri" w:cs="Arial"/>
          <w:b/>
          <w:bCs/>
          <w:sz w:val="24"/>
          <w:szCs w:val="24"/>
        </w:rPr>
      </w:pPr>
      <w:r w:rsidRPr="00B839B6">
        <w:rPr>
          <w:rFonts w:ascii="Calibri" w:hAnsi="Calibri" w:cs="Arial"/>
          <w:b/>
          <w:bCs/>
          <w:sz w:val="24"/>
          <w:szCs w:val="24"/>
        </w:rPr>
        <w:t>Evaluación de procesos:</w:t>
      </w:r>
    </w:p>
    <w:p w:rsidR="008B7D60" w:rsidRPr="00B839B6" w:rsidRDefault="008B7D60" w:rsidP="0020706E">
      <w:pPr>
        <w:widowControl/>
        <w:numPr>
          <w:ilvl w:val="0"/>
          <w:numId w:val="3"/>
        </w:numPr>
        <w:tabs>
          <w:tab w:val="left" w:pos="284"/>
        </w:tabs>
        <w:ind w:left="360"/>
        <w:rPr>
          <w:rFonts w:ascii="Calibri" w:hAnsi="Calibri" w:cs="Arial"/>
          <w:sz w:val="24"/>
          <w:szCs w:val="24"/>
        </w:rPr>
      </w:pPr>
      <w:r w:rsidRPr="00B839B6">
        <w:rPr>
          <w:rFonts w:ascii="Calibri" w:hAnsi="Calibri" w:cs="Arial"/>
          <w:sz w:val="24"/>
          <w:szCs w:val="24"/>
        </w:rPr>
        <w:t>La participación en las clases</w:t>
      </w:r>
      <w:r w:rsidR="008A5967" w:rsidRPr="00B839B6">
        <w:rPr>
          <w:rFonts w:ascii="Calibri" w:hAnsi="Calibri" w:cs="Arial"/>
          <w:sz w:val="24"/>
          <w:szCs w:val="24"/>
        </w:rPr>
        <w:t xml:space="preserve"> </w:t>
      </w:r>
      <w:r w:rsidR="007D3DF6" w:rsidRPr="00B839B6">
        <w:rPr>
          <w:rFonts w:ascii="Calibri" w:hAnsi="Calibri" w:cs="Arial"/>
          <w:sz w:val="24"/>
          <w:szCs w:val="24"/>
        </w:rPr>
        <w:t>teóricas</w:t>
      </w:r>
      <w:r w:rsidR="008A5967" w:rsidRPr="00B839B6">
        <w:rPr>
          <w:rFonts w:ascii="Calibri" w:hAnsi="Calibri" w:cs="Arial"/>
          <w:sz w:val="24"/>
          <w:szCs w:val="24"/>
        </w:rPr>
        <w:t>.</w:t>
      </w:r>
    </w:p>
    <w:p w:rsidR="008A5967" w:rsidRPr="00B839B6" w:rsidRDefault="008A5967" w:rsidP="0020706E">
      <w:pPr>
        <w:widowControl/>
        <w:numPr>
          <w:ilvl w:val="0"/>
          <w:numId w:val="3"/>
        </w:numPr>
        <w:tabs>
          <w:tab w:val="left" w:pos="284"/>
        </w:tabs>
        <w:ind w:left="360"/>
        <w:rPr>
          <w:rFonts w:ascii="Calibri" w:hAnsi="Calibri" w:cs="Arial"/>
          <w:sz w:val="24"/>
          <w:szCs w:val="24"/>
        </w:rPr>
      </w:pPr>
      <w:r w:rsidRPr="00B839B6">
        <w:rPr>
          <w:rFonts w:ascii="Calibri" w:hAnsi="Calibri" w:cs="Arial"/>
          <w:sz w:val="24"/>
          <w:szCs w:val="24"/>
        </w:rPr>
        <w:t xml:space="preserve">Desempeño en las </w:t>
      </w:r>
      <w:r w:rsidR="00B839B6" w:rsidRPr="002E1502">
        <w:rPr>
          <w:rFonts w:ascii="Calibri" w:hAnsi="Calibri" w:cs="Arial"/>
          <w:sz w:val="24"/>
          <w:szCs w:val="24"/>
        </w:rPr>
        <w:t>prácticas</w:t>
      </w:r>
      <w:r w:rsidRPr="00B839B6">
        <w:rPr>
          <w:rFonts w:ascii="Calibri" w:hAnsi="Calibri" w:cs="Arial"/>
          <w:sz w:val="24"/>
          <w:szCs w:val="24"/>
        </w:rPr>
        <w:t xml:space="preserve"> a campo.</w:t>
      </w:r>
    </w:p>
    <w:p w:rsidR="008A5967" w:rsidRPr="00B839B6" w:rsidRDefault="008A5967" w:rsidP="0020706E">
      <w:pPr>
        <w:widowControl/>
        <w:numPr>
          <w:ilvl w:val="0"/>
          <w:numId w:val="3"/>
        </w:numPr>
        <w:tabs>
          <w:tab w:val="left" w:pos="284"/>
        </w:tabs>
        <w:ind w:left="360"/>
        <w:rPr>
          <w:rFonts w:ascii="Calibri" w:hAnsi="Calibri" w:cs="Arial"/>
          <w:sz w:val="24"/>
          <w:szCs w:val="24"/>
        </w:rPr>
      </w:pPr>
      <w:r w:rsidRPr="00B839B6">
        <w:rPr>
          <w:rFonts w:ascii="Calibri" w:hAnsi="Calibri" w:cs="Arial"/>
          <w:sz w:val="24"/>
          <w:szCs w:val="24"/>
        </w:rPr>
        <w:t>Entrega de informes solicitado.</w:t>
      </w:r>
    </w:p>
    <w:p w:rsidR="008B7D60" w:rsidRPr="002E1502" w:rsidRDefault="008B7D60" w:rsidP="0020706E">
      <w:pPr>
        <w:ind w:left="0" w:firstLine="0"/>
        <w:rPr>
          <w:rFonts w:ascii="Calibri" w:hAnsi="Calibri" w:cs="Arial"/>
          <w:b/>
          <w:bCs/>
          <w:sz w:val="24"/>
          <w:szCs w:val="24"/>
          <w:highlight w:val="yellow"/>
        </w:rPr>
      </w:pPr>
    </w:p>
    <w:p w:rsidR="008B7D60" w:rsidRPr="00EF556F" w:rsidRDefault="008B7D60" w:rsidP="0020706E">
      <w:pPr>
        <w:rPr>
          <w:rFonts w:ascii="Calibri" w:hAnsi="Calibri" w:cs="Arial"/>
          <w:b/>
          <w:bCs/>
          <w:sz w:val="24"/>
          <w:szCs w:val="24"/>
        </w:rPr>
      </w:pPr>
      <w:r w:rsidRPr="00EF556F">
        <w:rPr>
          <w:rFonts w:ascii="Calibri" w:hAnsi="Calibri" w:cs="Arial"/>
          <w:b/>
          <w:bCs/>
          <w:sz w:val="24"/>
          <w:szCs w:val="24"/>
        </w:rPr>
        <w:t>Evaluación de productos:</w:t>
      </w:r>
    </w:p>
    <w:p w:rsidR="00173B8D" w:rsidRPr="00EF556F" w:rsidRDefault="008A5967" w:rsidP="009B38BC">
      <w:pPr>
        <w:numPr>
          <w:ilvl w:val="0"/>
          <w:numId w:val="1"/>
        </w:numPr>
        <w:rPr>
          <w:rFonts w:ascii="Calibri" w:hAnsi="Calibri" w:cs="Arial"/>
          <w:sz w:val="24"/>
          <w:szCs w:val="24"/>
        </w:rPr>
      </w:pPr>
      <w:r w:rsidRPr="00EF556F">
        <w:rPr>
          <w:rFonts w:ascii="Calibri" w:hAnsi="Calibri" w:cs="Arial"/>
          <w:sz w:val="24"/>
          <w:szCs w:val="24"/>
        </w:rPr>
        <w:t xml:space="preserve">Una </w:t>
      </w:r>
      <w:r w:rsidR="009B38BC" w:rsidRPr="00EF556F">
        <w:rPr>
          <w:rFonts w:ascii="Calibri" w:hAnsi="Calibri" w:cs="Arial"/>
          <w:sz w:val="24"/>
          <w:szCs w:val="24"/>
        </w:rPr>
        <w:t xml:space="preserve">evaluación práctica a </w:t>
      </w:r>
      <w:r w:rsidRPr="00EF556F">
        <w:rPr>
          <w:rFonts w:ascii="Calibri" w:hAnsi="Calibri" w:cs="Arial"/>
          <w:sz w:val="24"/>
          <w:szCs w:val="24"/>
        </w:rPr>
        <w:t>campo, que consistirá en completar un</w:t>
      </w:r>
      <w:r w:rsidR="00C82AD6" w:rsidRPr="00EF556F">
        <w:rPr>
          <w:rFonts w:ascii="Calibri" w:hAnsi="Calibri" w:cs="Arial"/>
          <w:sz w:val="24"/>
          <w:szCs w:val="24"/>
        </w:rPr>
        <w:t>a</w:t>
      </w:r>
      <w:r w:rsidRPr="00EF556F">
        <w:rPr>
          <w:rFonts w:ascii="Calibri" w:hAnsi="Calibri" w:cs="Arial"/>
          <w:sz w:val="24"/>
          <w:szCs w:val="24"/>
        </w:rPr>
        <w:t xml:space="preserve"> planilla de acuerdo al caso que le toque resolver dentro de un sistema de producción yerbatero.</w:t>
      </w:r>
    </w:p>
    <w:p w:rsidR="0027295C" w:rsidRPr="00EF556F" w:rsidRDefault="006A71FB" w:rsidP="001D2953">
      <w:pPr>
        <w:widowControl/>
        <w:numPr>
          <w:ilvl w:val="0"/>
          <w:numId w:val="1"/>
        </w:numPr>
        <w:rPr>
          <w:rFonts w:ascii="Arial" w:hAnsi="Arial" w:cs="Arial"/>
          <w:b/>
          <w:sz w:val="24"/>
          <w:szCs w:val="24"/>
          <w:lang w:val="es-ES_tradnl"/>
        </w:rPr>
      </w:pPr>
      <w:r w:rsidRPr="00EF556F">
        <w:rPr>
          <w:rFonts w:ascii="Calibri" w:hAnsi="Calibri" w:cs="Arial"/>
          <w:sz w:val="24"/>
          <w:szCs w:val="24"/>
        </w:rPr>
        <w:t>Una e</w:t>
      </w:r>
      <w:r w:rsidR="008B7D60" w:rsidRPr="00EF556F">
        <w:rPr>
          <w:rFonts w:ascii="Calibri" w:hAnsi="Calibri" w:cs="Arial"/>
          <w:sz w:val="24"/>
          <w:szCs w:val="24"/>
        </w:rPr>
        <w:t>valuaci</w:t>
      </w:r>
      <w:r w:rsidRPr="00EF556F">
        <w:rPr>
          <w:rFonts w:ascii="Calibri" w:hAnsi="Calibri" w:cs="Arial"/>
          <w:sz w:val="24"/>
          <w:szCs w:val="24"/>
        </w:rPr>
        <w:t xml:space="preserve">ón </w:t>
      </w:r>
      <w:r w:rsidR="00173B8D" w:rsidRPr="00EF556F">
        <w:rPr>
          <w:rFonts w:ascii="Calibri" w:hAnsi="Calibri" w:cs="Arial"/>
          <w:sz w:val="24"/>
          <w:szCs w:val="24"/>
        </w:rPr>
        <w:t>grupal</w:t>
      </w:r>
      <w:r w:rsidR="00DC6BA0" w:rsidRPr="00EF556F">
        <w:rPr>
          <w:rFonts w:ascii="Calibri" w:hAnsi="Calibri" w:cs="Arial"/>
          <w:sz w:val="24"/>
          <w:szCs w:val="24"/>
        </w:rPr>
        <w:t xml:space="preserve"> al final del curso</w:t>
      </w:r>
      <w:r w:rsidR="00173B8D" w:rsidRPr="00EF556F">
        <w:rPr>
          <w:rFonts w:ascii="Calibri" w:hAnsi="Calibri" w:cs="Arial"/>
          <w:sz w:val="24"/>
          <w:szCs w:val="24"/>
        </w:rPr>
        <w:t xml:space="preserve">, </w:t>
      </w:r>
      <w:r w:rsidR="00DC6BA0" w:rsidRPr="00EF556F">
        <w:rPr>
          <w:rFonts w:ascii="Calibri" w:hAnsi="Calibri" w:cs="Arial"/>
          <w:sz w:val="24"/>
          <w:szCs w:val="24"/>
        </w:rPr>
        <w:t>que consistirá en un trabajo grupal respecto de caso/s de im</w:t>
      </w:r>
      <w:r w:rsidR="009B38BC" w:rsidRPr="00EF556F">
        <w:rPr>
          <w:rFonts w:ascii="Calibri" w:hAnsi="Calibri" w:cs="Arial"/>
          <w:sz w:val="24"/>
          <w:szCs w:val="24"/>
        </w:rPr>
        <w:t>plementac</w:t>
      </w:r>
      <w:r w:rsidR="00C82AD6" w:rsidRPr="00EF556F">
        <w:rPr>
          <w:rFonts w:ascii="Calibri" w:hAnsi="Calibri" w:cs="Arial"/>
          <w:sz w:val="24"/>
          <w:szCs w:val="24"/>
        </w:rPr>
        <w:t>ión o propuesta de trabajo para un sistema</w:t>
      </w:r>
      <w:r w:rsidR="009B38BC" w:rsidRPr="00EF556F">
        <w:rPr>
          <w:rFonts w:ascii="Calibri" w:hAnsi="Calibri" w:cs="Arial"/>
          <w:sz w:val="24"/>
          <w:szCs w:val="24"/>
        </w:rPr>
        <w:t xml:space="preserve"> de producción yerbatero</w:t>
      </w:r>
      <w:r w:rsidR="00DC6BA0" w:rsidRPr="00EF556F">
        <w:rPr>
          <w:rFonts w:ascii="Calibri" w:hAnsi="Calibri" w:cs="Arial"/>
          <w:sz w:val="24"/>
          <w:szCs w:val="24"/>
        </w:rPr>
        <w:t>.</w:t>
      </w:r>
      <w:r w:rsidR="009B38BC" w:rsidRPr="00EF556F">
        <w:rPr>
          <w:rFonts w:ascii="Calibri" w:hAnsi="Calibri" w:cs="Arial"/>
          <w:sz w:val="24"/>
          <w:szCs w:val="24"/>
        </w:rPr>
        <w:t xml:space="preserve"> </w:t>
      </w:r>
    </w:p>
    <w:p w:rsidR="0027295C" w:rsidRPr="00B839B6" w:rsidRDefault="0027295C" w:rsidP="0027295C">
      <w:pPr>
        <w:rPr>
          <w:rFonts w:ascii="Calibri" w:hAnsi="Calibri" w:cs="Arial"/>
          <w:b/>
          <w:bCs/>
          <w:sz w:val="24"/>
          <w:szCs w:val="24"/>
        </w:rPr>
      </w:pPr>
      <w:r w:rsidRPr="00EF556F">
        <w:rPr>
          <w:rFonts w:ascii="Calibri" w:hAnsi="Calibri" w:cs="Arial"/>
          <w:b/>
          <w:bCs/>
          <w:sz w:val="24"/>
          <w:szCs w:val="24"/>
        </w:rPr>
        <w:t>Cronograma tentativo</w:t>
      </w:r>
      <w:r w:rsidRPr="00B839B6">
        <w:rPr>
          <w:rFonts w:ascii="Calibri" w:hAnsi="Calibri" w:cs="Arial"/>
          <w:b/>
          <w:bCs/>
          <w:sz w:val="24"/>
          <w:szCs w:val="24"/>
        </w:rPr>
        <w:t xml:space="preserve"> de salidas a campo</w:t>
      </w:r>
    </w:p>
    <w:p w:rsidR="004F0F3D" w:rsidRPr="004F0F3D" w:rsidRDefault="008A5967" w:rsidP="004F0F3D">
      <w:pPr>
        <w:widowControl/>
        <w:numPr>
          <w:ilvl w:val="0"/>
          <w:numId w:val="5"/>
        </w:numPr>
        <w:spacing w:after="200" w:line="276" w:lineRule="auto"/>
        <w:ind w:left="0" w:firstLine="0"/>
        <w:jc w:val="left"/>
        <w:rPr>
          <w:rFonts w:ascii="Calibri" w:hAnsi="Calibri"/>
          <w:b/>
          <w:bCs/>
          <w:sz w:val="22"/>
          <w:szCs w:val="22"/>
          <w:lang w:val="es-AR"/>
        </w:rPr>
      </w:pPr>
      <w:r w:rsidRPr="004F0F3D">
        <w:rPr>
          <w:rFonts w:ascii="Calibri" w:hAnsi="Calibri" w:cs="Calibri"/>
          <w:sz w:val="24"/>
          <w:szCs w:val="24"/>
          <w:lang w:val="es-ES_tradnl"/>
        </w:rPr>
        <w:t>Establecimien</w:t>
      </w:r>
      <w:r w:rsidR="002B250D" w:rsidRPr="004F0F3D">
        <w:rPr>
          <w:rFonts w:ascii="Calibri" w:hAnsi="Calibri" w:cs="Calibri"/>
          <w:sz w:val="24"/>
          <w:szCs w:val="24"/>
          <w:lang w:val="es-ES_tradnl"/>
        </w:rPr>
        <w:t xml:space="preserve">to </w:t>
      </w:r>
      <w:r w:rsidRPr="004F0F3D">
        <w:rPr>
          <w:rFonts w:ascii="Calibri" w:hAnsi="Calibri" w:cs="Calibri"/>
          <w:sz w:val="24"/>
          <w:szCs w:val="24"/>
          <w:lang w:val="es-ES_tradnl"/>
        </w:rPr>
        <w:t>Yerba</w:t>
      </w:r>
      <w:r w:rsidR="002B250D" w:rsidRPr="004F0F3D">
        <w:rPr>
          <w:rFonts w:ascii="Calibri" w:hAnsi="Calibri" w:cs="Calibri"/>
          <w:sz w:val="24"/>
          <w:szCs w:val="24"/>
          <w:lang w:val="es-ES_tradnl"/>
        </w:rPr>
        <w:t xml:space="preserve">tero </w:t>
      </w:r>
      <w:r w:rsidR="0026666B" w:rsidRPr="004F0F3D">
        <w:rPr>
          <w:rFonts w:ascii="Calibri" w:hAnsi="Calibri" w:cs="Calibri"/>
          <w:sz w:val="24"/>
          <w:szCs w:val="24"/>
          <w:lang w:val="es-ES_tradnl"/>
        </w:rPr>
        <w:t xml:space="preserve">De </w:t>
      </w:r>
      <w:proofErr w:type="spellStart"/>
      <w:r w:rsidR="0026666B" w:rsidRPr="004F0F3D">
        <w:rPr>
          <w:rFonts w:ascii="Calibri" w:hAnsi="Calibri" w:cs="Calibri"/>
          <w:sz w:val="24"/>
          <w:szCs w:val="24"/>
          <w:lang w:val="es-ES_tradnl"/>
        </w:rPr>
        <w:t>Coulom</w:t>
      </w:r>
      <w:proofErr w:type="spellEnd"/>
      <w:r w:rsidR="00B0613A">
        <w:rPr>
          <w:rFonts w:ascii="Calibri" w:hAnsi="Calibri" w:cs="Calibri"/>
          <w:sz w:val="24"/>
          <w:szCs w:val="24"/>
          <w:lang w:val="es-ES_tradnl"/>
        </w:rPr>
        <w:t xml:space="preserve"> y Cooperativa Agrícola de Montecarlo</w:t>
      </w:r>
    </w:p>
    <w:p w:rsidR="004F0F3D" w:rsidRDefault="004F0F3D" w:rsidP="004F0F3D">
      <w:pPr>
        <w:widowControl/>
        <w:spacing w:after="200" w:line="276" w:lineRule="auto"/>
        <w:ind w:left="0" w:firstLine="0"/>
        <w:rPr>
          <w:rFonts w:ascii="Calibri" w:hAnsi="Calibri" w:cs="Calibri"/>
          <w:sz w:val="24"/>
          <w:szCs w:val="24"/>
          <w:lang w:val="es-AR"/>
        </w:rPr>
      </w:pPr>
    </w:p>
    <w:p w:rsidR="00841249" w:rsidRDefault="00841249">
      <w:pPr>
        <w:widowControl/>
        <w:ind w:left="0" w:firstLine="0"/>
        <w:jc w:val="left"/>
        <w:rPr>
          <w:rFonts w:ascii="Calibri" w:hAnsi="Calibri"/>
          <w:b/>
          <w:bCs/>
          <w:sz w:val="22"/>
          <w:szCs w:val="22"/>
        </w:rPr>
      </w:pPr>
      <w:r>
        <w:rPr>
          <w:rFonts w:ascii="Calibri" w:hAnsi="Calibri"/>
          <w:b/>
          <w:bCs/>
          <w:sz w:val="22"/>
          <w:szCs w:val="22"/>
        </w:rPr>
        <w:br w:type="page"/>
      </w:r>
    </w:p>
    <w:p w:rsidR="008B7D60" w:rsidRPr="00EF556F" w:rsidRDefault="00EF556F" w:rsidP="00841249">
      <w:pPr>
        <w:widowControl/>
        <w:spacing w:after="200" w:line="276" w:lineRule="auto"/>
        <w:ind w:left="0" w:firstLine="0"/>
        <w:jc w:val="center"/>
        <w:rPr>
          <w:rFonts w:ascii="Calibri" w:hAnsi="Calibri"/>
          <w:b/>
          <w:bCs/>
          <w:sz w:val="22"/>
          <w:szCs w:val="22"/>
          <w:lang w:val="es-AR"/>
        </w:rPr>
      </w:pPr>
      <w:r w:rsidRPr="00EF556F">
        <w:rPr>
          <w:rFonts w:ascii="Calibri" w:hAnsi="Calibri"/>
          <w:b/>
          <w:bCs/>
          <w:sz w:val="22"/>
          <w:szCs w:val="22"/>
        </w:rPr>
        <w:lastRenderedPageBreak/>
        <w:t xml:space="preserve">CRONOGRAMA DE </w:t>
      </w:r>
      <w:r w:rsidRPr="00EF556F">
        <w:rPr>
          <w:rFonts w:ascii="Calibri" w:hAnsi="Calibri"/>
          <w:b/>
          <w:bCs/>
          <w:sz w:val="22"/>
          <w:szCs w:val="22"/>
          <w:lang w:val="es-AR"/>
        </w:rPr>
        <w:t xml:space="preserve">ACTIVIDADES PREVISTO PARA EL CURSO </w:t>
      </w:r>
      <w:r w:rsidRPr="00EF556F">
        <w:rPr>
          <w:rFonts w:ascii="Calibri" w:hAnsi="Calibri" w:cs="Arial"/>
          <w:b/>
          <w:bCs/>
          <w:sz w:val="22"/>
          <w:szCs w:val="22"/>
        </w:rPr>
        <w:t>SISTEMAS AGROPECUARIOS. IMPACTO AMBIENTAL DE LAS CADENAS DE PRODUCCIÓN</w:t>
      </w:r>
      <w:r w:rsidR="00D3493A" w:rsidRPr="00EF556F">
        <w:rPr>
          <w:rFonts w:ascii="Calibri" w:hAnsi="Calibri"/>
          <w:b/>
          <w:bCs/>
          <w:sz w:val="22"/>
          <w:szCs w:val="22"/>
          <w:lang w:val="es-AR"/>
        </w:rPr>
        <w:t xml:space="preserve"> </w:t>
      </w:r>
      <w:r w:rsidR="002C2941" w:rsidRPr="00EF556F">
        <w:rPr>
          <w:rFonts w:ascii="Calibri" w:hAnsi="Calibri"/>
          <w:b/>
          <w:bCs/>
          <w:sz w:val="22"/>
          <w:szCs w:val="22"/>
          <w:lang w:val="es-AR"/>
        </w:rPr>
        <w:t>- 20</w:t>
      </w:r>
      <w:r w:rsidR="003D4E24" w:rsidRPr="00EF556F">
        <w:rPr>
          <w:rFonts w:ascii="Calibri" w:hAnsi="Calibri"/>
          <w:b/>
          <w:bCs/>
          <w:sz w:val="22"/>
          <w:szCs w:val="22"/>
          <w:lang w:val="es-AR"/>
        </w:rPr>
        <w:t>2</w:t>
      </w:r>
      <w:r w:rsidR="00841249">
        <w:rPr>
          <w:rFonts w:ascii="Calibri" w:hAnsi="Calibri"/>
          <w:b/>
          <w:bCs/>
          <w:sz w:val="22"/>
          <w:szCs w:val="22"/>
          <w:lang w:val="es-AR"/>
        </w:rPr>
        <w:t>2</w:t>
      </w:r>
    </w:p>
    <w:p w:rsidR="006F7A0B" w:rsidRDefault="006F7A0B" w:rsidP="00FC4C81">
      <w:pPr>
        <w:ind w:left="0" w:firstLine="0"/>
        <w:rPr>
          <w:rFonts w:ascii="Calibri" w:hAnsi="Calibri"/>
        </w:rPr>
      </w:pPr>
    </w:p>
    <w:p w:rsidR="006F7A0B" w:rsidRDefault="006F7A0B" w:rsidP="00FC4C81">
      <w:pPr>
        <w:ind w:left="0" w:firstLine="0"/>
        <w:rPr>
          <w:rFonts w:ascii="Calibri" w:hAnsi="Calibri"/>
        </w:rPr>
      </w:pPr>
    </w:p>
    <w:p w:rsidR="006F7A0B" w:rsidRDefault="006F7A0B" w:rsidP="00FC4C81">
      <w:pPr>
        <w:ind w:left="0" w:firstLine="0"/>
        <w:rPr>
          <w:rFonts w:ascii="Calibri" w:hAnsi="Calibri"/>
        </w:rPr>
      </w:pPr>
    </w:p>
    <w:p w:rsidR="006F7A0B" w:rsidRDefault="00841249" w:rsidP="00FC4C81">
      <w:pPr>
        <w:ind w:left="0" w:firstLine="0"/>
        <w:rPr>
          <w:rFonts w:ascii="Calibri" w:hAnsi="Calibri"/>
        </w:rPr>
      </w:pPr>
      <w:r w:rsidRPr="00841249">
        <w:rPr>
          <w:noProof/>
        </w:rPr>
        <w:drawing>
          <wp:inline distT="0" distB="0" distL="0" distR="0">
            <wp:extent cx="6524625" cy="65151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4625" cy="6515100"/>
                    </a:xfrm>
                    <a:prstGeom prst="rect">
                      <a:avLst/>
                    </a:prstGeom>
                    <a:noFill/>
                    <a:ln>
                      <a:noFill/>
                    </a:ln>
                  </pic:spPr>
                </pic:pic>
              </a:graphicData>
            </a:graphic>
          </wp:inline>
        </w:drawing>
      </w:r>
    </w:p>
    <w:p w:rsidR="006F7A0B" w:rsidRDefault="006F7A0B" w:rsidP="00FC4C81">
      <w:pPr>
        <w:ind w:left="0" w:firstLine="0"/>
        <w:rPr>
          <w:rFonts w:ascii="Calibri" w:hAnsi="Calibri"/>
        </w:rPr>
      </w:pPr>
    </w:p>
    <w:p w:rsidR="006F7A0B" w:rsidRDefault="006F7A0B" w:rsidP="00FC4C81">
      <w:pPr>
        <w:ind w:left="0" w:firstLine="0"/>
        <w:rPr>
          <w:rFonts w:ascii="Calibri" w:hAnsi="Calibri"/>
        </w:rPr>
      </w:pPr>
    </w:p>
    <w:p w:rsidR="006F7A0B" w:rsidRDefault="006F7A0B" w:rsidP="00FC4C81">
      <w:pPr>
        <w:ind w:left="0" w:firstLine="0"/>
        <w:rPr>
          <w:rFonts w:ascii="Calibri" w:hAnsi="Calibri"/>
        </w:rPr>
      </w:pPr>
    </w:p>
    <w:p w:rsidR="006F7A0B" w:rsidRDefault="006F7A0B" w:rsidP="00FC4C81">
      <w:pPr>
        <w:ind w:left="0" w:firstLine="0"/>
        <w:rPr>
          <w:rFonts w:ascii="Calibri" w:hAnsi="Calibri"/>
        </w:rPr>
      </w:pPr>
    </w:p>
    <w:p w:rsidR="006F7A0B" w:rsidRDefault="006F7A0B" w:rsidP="00FC4C81">
      <w:pPr>
        <w:ind w:left="0" w:firstLine="0"/>
        <w:rPr>
          <w:rFonts w:ascii="Calibri" w:hAnsi="Calibri"/>
        </w:rPr>
      </w:pPr>
    </w:p>
    <w:p w:rsidR="00CA7521" w:rsidRPr="00345E3D" w:rsidRDefault="00CA7521" w:rsidP="00FC4C81">
      <w:pPr>
        <w:ind w:left="0" w:firstLine="0"/>
        <w:rPr>
          <w:rFonts w:ascii="Calibri" w:hAnsi="Calibri"/>
        </w:rPr>
      </w:pPr>
    </w:p>
    <w:sectPr w:rsidR="00CA7521" w:rsidRPr="00345E3D" w:rsidSect="006F7A0B">
      <w:headerReference w:type="default" r:id="rId11"/>
      <w:footerReference w:type="default" r:id="rId12"/>
      <w:endnotePr>
        <w:numFmt w:val="decimal"/>
      </w:endnotePr>
      <w:pgSz w:w="11906" w:h="16838"/>
      <w:pgMar w:top="1304" w:right="851" w:bottom="1418" w:left="709" w:header="425" w:footer="35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247" w:rsidRDefault="002F5247" w:rsidP="00D75135">
      <w:r>
        <w:separator/>
      </w:r>
    </w:p>
  </w:endnote>
  <w:endnote w:type="continuationSeparator" w:id="0">
    <w:p w:rsidR="002F5247" w:rsidRDefault="002F5247" w:rsidP="00D7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60" w:rsidRPr="00435D30" w:rsidRDefault="00892C60">
    <w:pPr>
      <w:pStyle w:val="Piedepgina"/>
      <w:pBdr>
        <w:top w:val="single" w:sz="4" w:space="6" w:color="auto"/>
      </w:pBdr>
      <w:jc w:val="center"/>
      <w:rPr>
        <w:rFonts w:ascii="Arial" w:hAnsi="Arial" w:cs="Arial"/>
        <w:lang w:val="es-ES_tradnl"/>
      </w:rPr>
    </w:pPr>
    <w:r w:rsidRPr="00435D30">
      <w:rPr>
        <w:rFonts w:ascii="Arial" w:hAnsi="Arial" w:cs="Arial"/>
        <w:lang w:val="es-ES_tradnl"/>
      </w:rPr>
      <w:t>Bertoni 124. Eldorado (CP 3380). Misiones. TE: 03751 - 431780/ 431526 – FAX 03751- 431766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247" w:rsidRDefault="002F5247" w:rsidP="00D75135">
      <w:r>
        <w:separator/>
      </w:r>
    </w:p>
  </w:footnote>
  <w:footnote w:type="continuationSeparator" w:id="0">
    <w:p w:rsidR="002F5247" w:rsidRDefault="002F5247" w:rsidP="00D75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C60" w:rsidRDefault="00892C60" w:rsidP="00384B17">
    <w:pPr>
      <w:pStyle w:val="Encabezado"/>
      <w:widowControl/>
      <w:pBdr>
        <w:bottom w:val="single" w:sz="6" w:space="0" w:color="auto"/>
      </w:pBdr>
      <w:tabs>
        <w:tab w:val="clear" w:pos="8504"/>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DF6C50"/>
    <w:multiLevelType w:val="hybridMultilevel"/>
    <w:tmpl w:val="34AE5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54E44"/>
    <w:multiLevelType w:val="hybridMultilevel"/>
    <w:tmpl w:val="F8CC54B2"/>
    <w:lvl w:ilvl="0" w:tplc="BA2CAD98">
      <w:start w:val="1"/>
      <w:numFmt w:val="bullet"/>
      <w:lvlText w:val=""/>
      <w:lvlJc w:val="left"/>
      <w:pPr>
        <w:ind w:left="709" w:hanging="340"/>
      </w:pPr>
      <w:rPr>
        <w:rFonts w:ascii="Symbol" w:hAnsi="Symbol" w:hint="default"/>
      </w:rPr>
    </w:lvl>
    <w:lvl w:ilvl="1" w:tplc="0C0A0001">
      <w:start w:val="1"/>
      <w:numFmt w:val="bullet"/>
      <w:lvlText w:val=""/>
      <w:lvlJc w:val="left"/>
      <w:pPr>
        <w:tabs>
          <w:tab w:val="num" w:pos="1440"/>
        </w:tabs>
        <w:ind w:left="1440" w:hanging="360"/>
      </w:pPr>
      <w:rPr>
        <w:rFonts w:ascii="Symbol" w:hAnsi="Symbol" w:cs="Symbol"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3" w15:restartNumberingAfterBreak="0">
    <w:nsid w:val="2B8F3BD5"/>
    <w:multiLevelType w:val="hybridMultilevel"/>
    <w:tmpl w:val="68F4E358"/>
    <w:lvl w:ilvl="0" w:tplc="4AB8F19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CC772B"/>
    <w:multiLevelType w:val="hybridMultilevel"/>
    <w:tmpl w:val="E2624AD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8046CC7"/>
    <w:multiLevelType w:val="hybridMultilevel"/>
    <w:tmpl w:val="36D4B0BA"/>
    <w:lvl w:ilvl="0" w:tplc="635A0E7E">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5E1952"/>
    <w:multiLevelType w:val="hybridMultilevel"/>
    <w:tmpl w:val="352AE850"/>
    <w:lvl w:ilvl="0" w:tplc="2C0A0001">
      <w:start w:val="1"/>
      <w:numFmt w:val="bullet"/>
      <w:lvlText w:val=""/>
      <w:lvlJc w:val="left"/>
      <w:pPr>
        <w:ind w:left="720" w:hanging="360"/>
      </w:pPr>
      <w:rPr>
        <w:rFonts w:ascii="Symbol" w:hAnsi="Symbol" w:cs="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2"/>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ES" w:vendorID="64" w:dllVersion="6" w:nlCheck="1" w:checkStyle="1"/>
  <w:activeWritingStyle w:appName="MSWord" w:lang="es-AR"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it-IT" w:vendorID="64" w:dllVersion="6" w:nlCheck="1" w:checkStyle="0"/>
  <w:activeWritingStyle w:appName="MSWord" w:lang="en-GB"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AR"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6E"/>
    <w:rsid w:val="00002809"/>
    <w:rsid w:val="00006BE7"/>
    <w:rsid w:val="00007D4E"/>
    <w:rsid w:val="00012C7E"/>
    <w:rsid w:val="00021156"/>
    <w:rsid w:val="00030FD2"/>
    <w:rsid w:val="0003385C"/>
    <w:rsid w:val="00041354"/>
    <w:rsid w:val="0004795F"/>
    <w:rsid w:val="00050620"/>
    <w:rsid w:val="000510A1"/>
    <w:rsid w:val="00056B06"/>
    <w:rsid w:val="000738D4"/>
    <w:rsid w:val="00090DC8"/>
    <w:rsid w:val="000946A3"/>
    <w:rsid w:val="000A1C8E"/>
    <w:rsid w:val="000A6FD6"/>
    <w:rsid w:val="000A7289"/>
    <w:rsid w:val="000B2C79"/>
    <w:rsid w:val="000B4644"/>
    <w:rsid w:val="000B5AFC"/>
    <w:rsid w:val="000B63DE"/>
    <w:rsid w:val="000C6478"/>
    <w:rsid w:val="000D4752"/>
    <w:rsid w:val="000E26C9"/>
    <w:rsid w:val="000E5FC7"/>
    <w:rsid w:val="000F3649"/>
    <w:rsid w:val="000F37F9"/>
    <w:rsid w:val="000F48E3"/>
    <w:rsid w:val="000F4E85"/>
    <w:rsid w:val="000F57CE"/>
    <w:rsid w:val="0010295B"/>
    <w:rsid w:val="00105277"/>
    <w:rsid w:val="0011033C"/>
    <w:rsid w:val="00111DBF"/>
    <w:rsid w:val="001122CD"/>
    <w:rsid w:val="00112EAE"/>
    <w:rsid w:val="00135A6B"/>
    <w:rsid w:val="0014221A"/>
    <w:rsid w:val="00151F2E"/>
    <w:rsid w:val="00173B8D"/>
    <w:rsid w:val="00174EDD"/>
    <w:rsid w:val="00180C1A"/>
    <w:rsid w:val="00190B1A"/>
    <w:rsid w:val="001962D7"/>
    <w:rsid w:val="001C0F2D"/>
    <w:rsid w:val="001E1B00"/>
    <w:rsid w:val="0020706E"/>
    <w:rsid w:val="00207950"/>
    <w:rsid w:val="002132F6"/>
    <w:rsid w:val="00215023"/>
    <w:rsid w:val="002207D5"/>
    <w:rsid w:val="00235AAF"/>
    <w:rsid w:val="002432B6"/>
    <w:rsid w:val="00254E6B"/>
    <w:rsid w:val="002560AC"/>
    <w:rsid w:val="0026666B"/>
    <w:rsid w:val="00267358"/>
    <w:rsid w:val="0027295C"/>
    <w:rsid w:val="00280957"/>
    <w:rsid w:val="002873C6"/>
    <w:rsid w:val="00287DE3"/>
    <w:rsid w:val="00290824"/>
    <w:rsid w:val="002A1F93"/>
    <w:rsid w:val="002B0D19"/>
    <w:rsid w:val="002B250D"/>
    <w:rsid w:val="002B475C"/>
    <w:rsid w:val="002C2941"/>
    <w:rsid w:val="002C6937"/>
    <w:rsid w:val="002D0886"/>
    <w:rsid w:val="002D32DE"/>
    <w:rsid w:val="002D39E8"/>
    <w:rsid w:val="002E1502"/>
    <w:rsid w:val="002E2E8C"/>
    <w:rsid w:val="002F5247"/>
    <w:rsid w:val="00307791"/>
    <w:rsid w:val="003261AF"/>
    <w:rsid w:val="003325EF"/>
    <w:rsid w:val="00334FC9"/>
    <w:rsid w:val="00335024"/>
    <w:rsid w:val="00340196"/>
    <w:rsid w:val="00341B0B"/>
    <w:rsid w:val="00345E3D"/>
    <w:rsid w:val="00351B36"/>
    <w:rsid w:val="00351D55"/>
    <w:rsid w:val="003607DA"/>
    <w:rsid w:val="00366595"/>
    <w:rsid w:val="00367CA1"/>
    <w:rsid w:val="00376F11"/>
    <w:rsid w:val="003825C5"/>
    <w:rsid w:val="00384B17"/>
    <w:rsid w:val="00387F76"/>
    <w:rsid w:val="00390944"/>
    <w:rsid w:val="00395E8F"/>
    <w:rsid w:val="003A711E"/>
    <w:rsid w:val="003C5B15"/>
    <w:rsid w:val="003C72B6"/>
    <w:rsid w:val="003D4E24"/>
    <w:rsid w:val="003E38B7"/>
    <w:rsid w:val="003E3A19"/>
    <w:rsid w:val="003E597A"/>
    <w:rsid w:val="003E64C4"/>
    <w:rsid w:val="003F035F"/>
    <w:rsid w:val="003F6B2A"/>
    <w:rsid w:val="003F6FDF"/>
    <w:rsid w:val="00403DC3"/>
    <w:rsid w:val="00404868"/>
    <w:rsid w:val="00414394"/>
    <w:rsid w:val="00415765"/>
    <w:rsid w:val="00415A01"/>
    <w:rsid w:val="00416504"/>
    <w:rsid w:val="00417171"/>
    <w:rsid w:val="00421087"/>
    <w:rsid w:val="004220D4"/>
    <w:rsid w:val="0042552E"/>
    <w:rsid w:val="00430146"/>
    <w:rsid w:val="004324B7"/>
    <w:rsid w:val="00435D30"/>
    <w:rsid w:val="00460470"/>
    <w:rsid w:val="0046426F"/>
    <w:rsid w:val="00472A46"/>
    <w:rsid w:val="00481E86"/>
    <w:rsid w:val="00483870"/>
    <w:rsid w:val="00484DB6"/>
    <w:rsid w:val="004859EE"/>
    <w:rsid w:val="004966DC"/>
    <w:rsid w:val="004A0C94"/>
    <w:rsid w:val="004C490A"/>
    <w:rsid w:val="004C5837"/>
    <w:rsid w:val="004D084A"/>
    <w:rsid w:val="004D0B69"/>
    <w:rsid w:val="004D3D06"/>
    <w:rsid w:val="004D4A47"/>
    <w:rsid w:val="004E317C"/>
    <w:rsid w:val="004E5267"/>
    <w:rsid w:val="004F0F3D"/>
    <w:rsid w:val="004F1386"/>
    <w:rsid w:val="004F3120"/>
    <w:rsid w:val="005105C5"/>
    <w:rsid w:val="00521329"/>
    <w:rsid w:val="00521534"/>
    <w:rsid w:val="00531678"/>
    <w:rsid w:val="005341BA"/>
    <w:rsid w:val="00534384"/>
    <w:rsid w:val="00534A74"/>
    <w:rsid w:val="005371D5"/>
    <w:rsid w:val="00542351"/>
    <w:rsid w:val="0055129C"/>
    <w:rsid w:val="00553002"/>
    <w:rsid w:val="005537AC"/>
    <w:rsid w:val="00562BC7"/>
    <w:rsid w:val="00584853"/>
    <w:rsid w:val="00584E6D"/>
    <w:rsid w:val="005A77D1"/>
    <w:rsid w:val="005A77E3"/>
    <w:rsid w:val="005B0225"/>
    <w:rsid w:val="005C6722"/>
    <w:rsid w:val="005D5C80"/>
    <w:rsid w:val="005E647B"/>
    <w:rsid w:val="005F4097"/>
    <w:rsid w:val="005F5E16"/>
    <w:rsid w:val="005F79C3"/>
    <w:rsid w:val="005F7C64"/>
    <w:rsid w:val="006112AD"/>
    <w:rsid w:val="00627349"/>
    <w:rsid w:val="00627A88"/>
    <w:rsid w:val="00640A1B"/>
    <w:rsid w:val="00641A61"/>
    <w:rsid w:val="00643C7E"/>
    <w:rsid w:val="00651331"/>
    <w:rsid w:val="00675B3C"/>
    <w:rsid w:val="00680E3F"/>
    <w:rsid w:val="0068228F"/>
    <w:rsid w:val="006830AA"/>
    <w:rsid w:val="00683FBD"/>
    <w:rsid w:val="00684094"/>
    <w:rsid w:val="00684BA4"/>
    <w:rsid w:val="00690490"/>
    <w:rsid w:val="00697F39"/>
    <w:rsid w:val="006A032B"/>
    <w:rsid w:val="006A2B5E"/>
    <w:rsid w:val="006A5766"/>
    <w:rsid w:val="006A58C8"/>
    <w:rsid w:val="006A71FB"/>
    <w:rsid w:val="006B58E1"/>
    <w:rsid w:val="006B79F6"/>
    <w:rsid w:val="006C1920"/>
    <w:rsid w:val="006D192E"/>
    <w:rsid w:val="006D330C"/>
    <w:rsid w:val="006D6888"/>
    <w:rsid w:val="006E1C2B"/>
    <w:rsid w:val="006F7A0B"/>
    <w:rsid w:val="00701DC0"/>
    <w:rsid w:val="007026B3"/>
    <w:rsid w:val="00702A2C"/>
    <w:rsid w:val="007043C2"/>
    <w:rsid w:val="007043FC"/>
    <w:rsid w:val="00704B24"/>
    <w:rsid w:val="007131D6"/>
    <w:rsid w:val="00715478"/>
    <w:rsid w:val="00725CDD"/>
    <w:rsid w:val="00737F30"/>
    <w:rsid w:val="007402CA"/>
    <w:rsid w:val="00741F58"/>
    <w:rsid w:val="00743C00"/>
    <w:rsid w:val="00753392"/>
    <w:rsid w:val="00753F54"/>
    <w:rsid w:val="0077216F"/>
    <w:rsid w:val="0077493C"/>
    <w:rsid w:val="007849F1"/>
    <w:rsid w:val="0079163B"/>
    <w:rsid w:val="007A0681"/>
    <w:rsid w:val="007A7B54"/>
    <w:rsid w:val="007B033A"/>
    <w:rsid w:val="007B7091"/>
    <w:rsid w:val="007C13B9"/>
    <w:rsid w:val="007C6863"/>
    <w:rsid w:val="007D19F9"/>
    <w:rsid w:val="007D3DF6"/>
    <w:rsid w:val="007E0E5B"/>
    <w:rsid w:val="007F0BF3"/>
    <w:rsid w:val="007F1212"/>
    <w:rsid w:val="00804183"/>
    <w:rsid w:val="00805AC2"/>
    <w:rsid w:val="00810BEE"/>
    <w:rsid w:val="00811290"/>
    <w:rsid w:val="008140BA"/>
    <w:rsid w:val="00814FB6"/>
    <w:rsid w:val="00820094"/>
    <w:rsid w:val="0082295D"/>
    <w:rsid w:val="0082509A"/>
    <w:rsid w:val="00825F10"/>
    <w:rsid w:val="00831432"/>
    <w:rsid w:val="008333DB"/>
    <w:rsid w:val="00835D6D"/>
    <w:rsid w:val="00841249"/>
    <w:rsid w:val="00844A76"/>
    <w:rsid w:val="008509CF"/>
    <w:rsid w:val="00853281"/>
    <w:rsid w:val="00854BC7"/>
    <w:rsid w:val="00863764"/>
    <w:rsid w:val="0087791B"/>
    <w:rsid w:val="008837F2"/>
    <w:rsid w:val="00884808"/>
    <w:rsid w:val="008860BC"/>
    <w:rsid w:val="0088620E"/>
    <w:rsid w:val="008869C3"/>
    <w:rsid w:val="00892C60"/>
    <w:rsid w:val="0089470F"/>
    <w:rsid w:val="0089599A"/>
    <w:rsid w:val="008A5967"/>
    <w:rsid w:val="008B7D60"/>
    <w:rsid w:val="008B7EB0"/>
    <w:rsid w:val="008C5C45"/>
    <w:rsid w:val="008D3679"/>
    <w:rsid w:val="008D7311"/>
    <w:rsid w:val="008E6F31"/>
    <w:rsid w:val="008F23CE"/>
    <w:rsid w:val="00904A73"/>
    <w:rsid w:val="009120EB"/>
    <w:rsid w:val="00927010"/>
    <w:rsid w:val="00927ED9"/>
    <w:rsid w:val="00942082"/>
    <w:rsid w:val="00950544"/>
    <w:rsid w:val="00960E56"/>
    <w:rsid w:val="00975F95"/>
    <w:rsid w:val="0097734D"/>
    <w:rsid w:val="00984A90"/>
    <w:rsid w:val="00985593"/>
    <w:rsid w:val="00993F1F"/>
    <w:rsid w:val="009A0A6C"/>
    <w:rsid w:val="009B38BC"/>
    <w:rsid w:val="009C636B"/>
    <w:rsid w:val="009D3E6D"/>
    <w:rsid w:val="009D4EF7"/>
    <w:rsid w:val="009D7BB4"/>
    <w:rsid w:val="009E1638"/>
    <w:rsid w:val="009E1B4B"/>
    <w:rsid w:val="009E2A6F"/>
    <w:rsid w:val="009E530D"/>
    <w:rsid w:val="009F443F"/>
    <w:rsid w:val="009F52FE"/>
    <w:rsid w:val="00A048A2"/>
    <w:rsid w:val="00A211B2"/>
    <w:rsid w:val="00A21D0C"/>
    <w:rsid w:val="00A357DE"/>
    <w:rsid w:val="00A4783F"/>
    <w:rsid w:val="00A57E31"/>
    <w:rsid w:val="00A656F1"/>
    <w:rsid w:val="00A674A7"/>
    <w:rsid w:val="00A83CB8"/>
    <w:rsid w:val="00A8506B"/>
    <w:rsid w:val="00A85915"/>
    <w:rsid w:val="00A93ECB"/>
    <w:rsid w:val="00A95B56"/>
    <w:rsid w:val="00AA1150"/>
    <w:rsid w:val="00AA2824"/>
    <w:rsid w:val="00AA294E"/>
    <w:rsid w:val="00AA3C9F"/>
    <w:rsid w:val="00AA6DC6"/>
    <w:rsid w:val="00AA75FD"/>
    <w:rsid w:val="00AB4257"/>
    <w:rsid w:val="00AB6E22"/>
    <w:rsid w:val="00AD0550"/>
    <w:rsid w:val="00AD25FD"/>
    <w:rsid w:val="00AD4D0E"/>
    <w:rsid w:val="00AE1625"/>
    <w:rsid w:val="00AE230E"/>
    <w:rsid w:val="00AF4127"/>
    <w:rsid w:val="00AF4143"/>
    <w:rsid w:val="00AF5392"/>
    <w:rsid w:val="00AF6C09"/>
    <w:rsid w:val="00AF71CC"/>
    <w:rsid w:val="00B0280B"/>
    <w:rsid w:val="00B0595B"/>
    <w:rsid w:val="00B0613A"/>
    <w:rsid w:val="00B154CB"/>
    <w:rsid w:val="00B24387"/>
    <w:rsid w:val="00B31FE1"/>
    <w:rsid w:val="00B56934"/>
    <w:rsid w:val="00B73A84"/>
    <w:rsid w:val="00B7705F"/>
    <w:rsid w:val="00B839B6"/>
    <w:rsid w:val="00B84594"/>
    <w:rsid w:val="00B8659D"/>
    <w:rsid w:val="00B900A5"/>
    <w:rsid w:val="00BA1985"/>
    <w:rsid w:val="00BA60FA"/>
    <w:rsid w:val="00BB3C72"/>
    <w:rsid w:val="00BB6BC4"/>
    <w:rsid w:val="00BD7E72"/>
    <w:rsid w:val="00BE3B4C"/>
    <w:rsid w:val="00BE3EC5"/>
    <w:rsid w:val="00BE42F3"/>
    <w:rsid w:val="00C04812"/>
    <w:rsid w:val="00C05EF2"/>
    <w:rsid w:val="00C1650D"/>
    <w:rsid w:val="00C2035A"/>
    <w:rsid w:val="00C34020"/>
    <w:rsid w:val="00C365BB"/>
    <w:rsid w:val="00C36A5C"/>
    <w:rsid w:val="00C4350B"/>
    <w:rsid w:val="00C47F00"/>
    <w:rsid w:val="00C518EA"/>
    <w:rsid w:val="00C5690F"/>
    <w:rsid w:val="00C57C22"/>
    <w:rsid w:val="00C57F2F"/>
    <w:rsid w:val="00C6313D"/>
    <w:rsid w:val="00C66403"/>
    <w:rsid w:val="00C74841"/>
    <w:rsid w:val="00C775C3"/>
    <w:rsid w:val="00C81CFB"/>
    <w:rsid w:val="00C82AD6"/>
    <w:rsid w:val="00C865F4"/>
    <w:rsid w:val="00C90ED4"/>
    <w:rsid w:val="00CA09E1"/>
    <w:rsid w:val="00CA51A4"/>
    <w:rsid w:val="00CA5E3D"/>
    <w:rsid w:val="00CA7521"/>
    <w:rsid w:val="00CB75A1"/>
    <w:rsid w:val="00CC7118"/>
    <w:rsid w:val="00CD2906"/>
    <w:rsid w:val="00CD34A9"/>
    <w:rsid w:val="00CD4FFF"/>
    <w:rsid w:val="00CD65B9"/>
    <w:rsid w:val="00CD79F3"/>
    <w:rsid w:val="00CE3E48"/>
    <w:rsid w:val="00CE438B"/>
    <w:rsid w:val="00CE5D0F"/>
    <w:rsid w:val="00CF19EE"/>
    <w:rsid w:val="00CF1BF0"/>
    <w:rsid w:val="00D06B8E"/>
    <w:rsid w:val="00D14A15"/>
    <w:rsid w:val="00D16875"/>
    <w:rsid w:val="00D21CBA"/>
    <w:rsid w:val="00D3493A"/>
    <w:rsid w:val="00D40BCC"/>
    <w:rsid w:val="00D474A0"/>
    <w:rsid w:val="00D502DB"/>
    <w:rsid w:val="00D50370"/>
    <w:rsid w:val="00D539FE"/>
    <w:rsid w:val="00D619E5"/>
    <w:rsid w:val="00D75135"/>
    <w:rsid w:val="00D85B32"/>
    <w:rsid w:val="00D92BA0"/>
    <w:rsid w:val="00DA1E3B"/>
    <w:rsid w:val="00DA7780"/>
    <w:rsid w:val="00DB7B27"/>
    <w:rsid w:val="00DC1A3C"/>
    <w:rsid w:val="00DC6162"/>
    <w:rsid w:val="00DC6BA0"/>
    <w:rsid w:val="00DC7646"/>
    <w:rsid w:val="00DD1100"/>
    <w:rsid w:val="00DD5ADA"/>
    <w:rsid w:val="00DE4616"/>
    <w:rsid w:val="00DE63FB"/>
    <w:rsid w:val="00DF7729"/>
    <w:rsid w:val="00E02D1F"/>
    <w:rsid w:val="00E13008"/>
    <w:rsid w:val="00E15051"/>
    <w:rsid w:val="00E225AA"/>
    <w:rsid w:val="00E24568"/>
    <w:rsid w:val="00E27E83"/>
    <w:rsid w:val="00E34EF3"/>
    <w:rsid w:val="00E3721A"/>
    <w:rsid w:val="00E41086"/>
    <w:rsid w:val="00E46AA3"/>
    <w:rsid w:val="00E51409"/>
    <w:rsid w:val="00E549A4"/>
    <w:rsid w:val="00E55892"/>
    <w:rsid w:val="00E649E6"/>
    <w:rsid w:val="00E655D6"/>
    <w:rsid w:val="00E710A0"/>
    <w:rsid w:val="00E711CD"/>
    <w:rsid w:val="00E77C0B"/>
    <w:rsid w:val="00E77F4C"/>
    <w:rsid w:val="00E8138F"/>
    <w:rsid w:val="00E9015D"/>
    <w:rsid w:val="00EA02E8"/>
    <w:rsid w:val="00EA07EC"/>
    <w:rsid w:val="00EC0DFF"/>
    <w:rsid w:val="00EC16D7"/>
    <w:rsid w:val="00EC2191"/>
    <w:rsid w:val="00EC5379"/>
    <w:rsid w:val="00EE36C6"/>
    <w:rsid w:val="00EE4F9D"/>
    <w:rsid w:val="00EF3185"/>
    <w:rsid w:val="00EF556F"/>
    <w:rsid w:val="00F13FA3"/>
    <w:rsid w:val="00F177DC"/>
    <w:rsid w:val="00F17D2A"/>
    <w:rsid w:val="00F205FD"/>
    <w:rsid w:val="00F24A56"/>
    <w:rsid w:val="00F30FD0"/>
    <w:rsid w:val="00F3625A"/>
    <w:rsid w:val="00F45ED7"/>
    <w:rsid w:val="00F51C80"/>
    <w:rsid w:val="00F55CA5"/>
    <w:rsid w:val="00F625FD"/>
    <w:rsid w:val="00F62969"/>
    <w:rsid w:val="00F74217"/>
    <w:rsid w:val="00F8332A"/>
    <w:rsid w:val="00F95519"/>
    <w:rsid w:val="00F972ED"/>
    <w:rsid w:val="00FB2104"/>
    <w:rsid w:val="00FB5852"/>
    <w:rsid w:val="00FC27F7"/>
    <w:rsid w:val="00FC4C81"/>
    <w:rsid w:val="00FD14EA"/>
    <w:rsid w:val="00FE2033"/>
    <w:rsid w:val="00FF5FCE"/>
    <w:rsid w:val="00FF6B3A"/>
    <w:rsid w:val="00FF6BE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842FF3"/>
  <w15:docId w15:val="{C366232E-51CD-4A81-8995-D7C0CA1E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7F7"/>
    <w:pPr>
      <w:widowControl w:val="0"/>
      <w:ind w:left="709" w:hanging="709"/>
      <w:jc w:val="both"/>
    </w:pPr>
    <w:rPr>
      <w:rFonts w:ascii="Times New Roman" w:eastAsia="Times New Roman" w:hAnsi="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0706E"/>
    <w:pPr>
      <w:tabs>
        <w:tab w:val="center" w:pos="4252"/>
        <w:tab w:val="right" w:pos="8504"/>
      </w:tabs>
    </w:pPr>
  </w:style>
  <w:style w:type="character" w:customStyle="1" w:styleId="EncabezadoCar">
    <w:name w:val="Encabezado Car"/>
    <w:link w:val="Encabezado"/>
    <w:uiPriority w:val="99"/>
    <w:rsid w:val="0020706E"/>
    <w:rPr>
      <w:rFonts w:ascii="Times New Roman" w:hAnsi="Times New Roman" w:cs="Times New Roman"/>
      <w:sz w:val="20"/>
      <w:szCs w:val="20"/>
      <w:lang w:eastAsia="es-ES"/>
    </w:rPr>
  </w:style>
  <w:style w:type="paragraph" w:styleId="Textoindependiente">
    <w:name w:val="Body Text"/>
    <w:basedOn w:val="Normal"/>
    <w:link w:val="TextoindependienteCar"/>
    <w:uiPriority w:val="99"/>
    <w:rsid w:val="0020706E"/>
    <w:rPr>
      <w:sz w:val="24"/>
      <w:szCs w:val="24"/>
    </w:rPr>
  </w:style>
  <w:style w:type="character" w:customStyle="1" w:styleId="TextoindependienteCar">
    <w:name w:val="Texto independiente Car"/>
    <w:link w:val="Textoindependiente"/>
    <w:uiPriority w:val="99"/>
    <w:rsid w:val="0020706E"/>
    <w:rPr>
      <w:rFonts w:ascii="Times New Roman" w:hAnsi="Times New Roman" w:cs="Times New Roman"/>
      <w:sz w:val="20"/>
      <w:szCs w:val="20"/>
      <w:lang w:eastAsia="es-ES"/>
    </w:rPr>
  </w:style>
  <w:style w:type="paragraph" w:styleId="Piedepgina">
    <w:name w:val="footer"/>
    <w:basedOn w:val="Normal"/>
    <w:link w:val="PiedepginaCar"/>
    <w:uiPriority w:val="99"/>
    <w:rsid w:val="0020706E"/>
    <w:pPr>
      <w:tabs>
        <w:tab w:val="center" w:pos="4252"/>
        <w:tab w:val="right" w:pos="8504"/>
      </w:tabs>
    </w:pPr>
  </w:style>
  <w:style w:type="character" w:customStyle="1" w:styleId="PiedepginaCar">
    <w:name w:val="Pie de página Car"/>
    <w:link w:val="Piedepgina"/>
    <w:uiPriority w:val="99"/>
    <w:rsid w:val="0020706E"/>
    <w:rPr>
      <w:rFonts w:ascii="Times New Roman" w:hAnsi="Times New Roman" w:cs="Times New Roman"/>
      <w:sz w:val="20"/>
      <w:szCs w:val="20"/>
      <w:lang w:eastAsia="es-ES"/>
    </w:rPr>
  </w:style>
  <w:style w:type="paragraph" w:styleId="Textodeglobo">
    <w:name w:val="Balloon Text"/>
    <w:basedOn w:val="Normal"/>
    <w:link w:val="TextodegloboCar"/>
    <w:uiPriority w:val="99"/>
    <w:semiHidden/>
    <w:rsid w:val="002A1F93"/>
    <w:rPr>
      <w:rFonts w:ascii="Tahoma" w:hAnsi="Tahoma" w:cs="Tahoma"/>
      <w:sz w:val="16"/>
      <w:szCs w:val="16"/>
    </w:rPr>
  </w:style>
  <w:style w:type="character" w:customStyle="1" w:styleId="TextodegloboCar">
    <w:name w:val="Texto de globo Car"/>
    <w:link w:val="Textodeglobo"/>
    <w:uiPriority w:val="99"/>
    <w:semiHidden/>
    <w:rsid w:val="002A1F93"/>
    <w:rPr>
      <w:rFonts w:ascii="Tahoma" w:hAnsi="Tahoma" w:cs="Tahoma"/>
      <w:sz w:val="16"/>
      <w:szCs w:val="16"/>
      <w:lang w:eastAsia="es-ES"/>
    </w:rPr>
  </w:style>
  <w:style w:type="paragraph" w:customStyle="1" w:styleId="Default">
    <w:name w:val="Default"/>
    <w:rsid w:val="002207D5"/>
    <w:pPr>
      <w:autoSpaceDE w:val="0"/>
      <w:autoSpaceDN w:val="0"/>
      <w:adjustRightInd w:val="0"/>
    </w:pPr>
    <w:rPr>
      <w:rFonts w:ascii="Times New Roman" w:hAnsi="Times New Roman"/>
      <w:color w:val="000000"/>
      <w:sz w:val="24"/>
      <w:szCs w:val="24"/>
      <w:lang w:val="es-AR" w:eastAsia="en-US"/>
    </w:rPr>
  </w:style>
  <w:style w:type="character" w:styleId="Hipervnculo">
    <w:name w:val="Hyperlink"/>
    <w:basedOn w:val="Fuentedeprrafopredeter"/>
    <w:uiPriority w:val="99"/>
    <w:unhideWhenUsed/>
    <w:rsid w:val="00E9015D"/>
    <w:rPr>
      <w:color w:val="0563C1" w:themeColor="hyperlink"/>
      <w:u w:val="single"/>
    </w:rPr>
  </w:style>
  <w:style w:type="paragraph" w:styleId="Revisin">
    <w:name w:val="Revision"/>
    <w:hidden/>
    <w:uiPriority w:val="99"/>
    <w:semiHidden/>
    <w:rsid w:val="002E1502"/>
    <w:rPr>
      <w:rFonts w:ascii="Times New Roman" w:eastAsia="Times New Roman" w:hAnsi="Times New Roman"/>
      <w:lang w:val="es-ES" w:eastAsia="es-ES"/>
    </w:rPr>
  </w:style>
  <w:style w:type="paragraph" w:styleId="Prrafodelista">
    <w:name w:val="List Paragraph"/>
    <w:basedOn w:val="Normal"/>
    <w:uiPriority w:val="34"/>
    <w:qFormat/>
    <w:rsid w:val="00942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58721">
      <w:bodyDiv w:val="1"/>
      <w:marLeft w:val="0"/>
      <w:marRight w:val="0"/>
      <w:marTop w:val="0"/>
      <w:marBottom w:val="0"/>
      <w:divBdr>
        <w:top w:val="none" w:sz="0" w:space="0" w:color="auto"/>
        <w:left w:val="none" w:sz="0" w:space="0" w:color="auto"/>
        <w:bottom w:val="none" w:sz="0" w:space="0" w:color="auto"/>
        <w:right w:val="none" w:sz="0" w:space="0" w:color="auto"/>
      </w:divBdr>
      <w:divsChild>
        <w:div w:id="20594486">
          <w:marLeft w:val="0"/>
          <w:marRight w:val="0"/>
          <w:marTop w:val="0"/>
          <w:marBottom w:val="0"/>
          <w:divBdr>
            <w:top w:val="none" w:sz="0" w:space="0" w:color="auto"/>
            <w:left w:val="none" w:sz="0" w:space="0" w:color="auto"/>
            <w:bottom w:val="none" w:sz="0" w:space="0" w:color="auto"/>
            <w:right w:val="none" w:sz="0" w:space="0" w:color="auto"/>
          </w:divBdr>
        </w:div>
        <w:div w:id="181670071">
          <w:marLeft w:val="0"/>
          <w:marRight w:val="0"/>
          <w:marTop w:val="0"/>
          <w:marBottom w:val="0"/>
          <w:divBdr>
            <w:top w:val="none" w:sz="0" w:space="0" w:color="auto"/>
            <w:left w:val="none" w:sz="0" w:space="0" w:color="auto"/>
            <w:bottom w:val="none" w:sz="0" w:space="0" w:color="auto"/>
            <w:right w:val="none" w:sz="0" w:space="0" w:color="auto"/>
          </w:divBdr>
        </w:div>
        <w:div w:id="247423124">
          <w:marLeft w:val="0"/>
          <w:marRight w:val="0"/>
          <w:marTop w:val="0"/>
          <w:marBottom w:val="0"/>
          <w:divBdr>
            <w:top w:val="none" w:sz="0" w:space="0" w:color="auto"/>
            <w:left w:val="none" w:sz="0" w:space="0" w:color="auto"/>
            <w:bottom w:val="none" w:sz="0" w:space="0" w:color="auto"/>
            <w:right w:val="none" w:sz="0" w:space="0" w:color="auto"/>
          </w:divBdr>
        </w:div>
        <w:div w:id="510725318">
          <w:marLeft w:val="0"/>
          <w:marRight w:val="0"/>
          <w:marTop w:val="0"/>
          <w:marBottom w:val="0"/>
          <w:divBdr>
            <w:top w:val="none" w:sz="0" w:space="0" w:color="auto"/>
            <w:left w:val="none" w:sz="0" w:space="0" w:color="auto"/>
            <w:bottom w:val="none" w:sz="0" w:space="0" w:color="auto"/>
            <w:right w:val="none" w:sz="0" w:space="0" w:color="auto"/>
          </w:divBdr>
        </w:div>
        <w:div w:id="691297455">
          <w:marLeft w:val="0"/>
          <w:marRight w:val="0"/>
          <w:marTop w:val="0"/>
          <w:marBottom w:val="0"/>
          <w:divBdr>
            <w:top w:val="none" w:sz="0" w:space="0" w:color="auto"/>
            <w:left w:val="none" w:sz="0" w:space="0" w:color="auto"/>
            <w:bottom w:val="none" w:sz="0" w:space="0" w:color="auto"/>
            <w:right w:val="none" w:sz="0" w:space="0" w:color="auto"/>
          </w:divBdr>
        </w:div>
        <w:div w:id="691805562">
          <w:marLeft w:val="0"/>
          <w:marRight w:val="0"/>
          <w:marTop w:val="0"/>
          <w:marBottom w:val="0"/>
          <w:divBdr>
            <w:top w:val="none" w:sz="0" w:space="0" w:color="auto"/>
            <w:left w:val="none" w:sz="0" w:space="0" w:color="auto"/>
            <w:bottom w:val="none" w:sz="0" w:space="0" w:color="auto"/>
            <w:right w:val="none" w:sz="0" w:space="0" w:color="auto"/>
          </w:divBdr>
        </w:div>
        <w:div w:id="697774050">
          <w:marLeft w:val="0"/>
          <w:marRight w:val="0"/>
          <w:marTop w:val="0"/>
          <w:marBottom w:val="0"/>
          <w:divBdr>
            <w:top w:val="none" w:sz="0" w:space="0" w:color="auto"/>
            <w:left w:val="none" w:sz="0" w:space="0" w:color="auto"/>
            <w:bottom w:val="none" w:sz="0" w:space="0" w:color="auto"/>
            <w:right w:val="none" w:sz="0" w:space="0" w:color="auto"/>
          </w:divBdr>
        </w:div>
        <w:div w:id="866911119">
          <w:marLeft w:val="0"/>
          <w:marRight w:val="0"/>
          <w:marTop w:val="0"/>
          <w:marBottom w:val="0"/>
          <w:divBdr>
            <w:top w:val="none" w:sz="0" w:space="0" w:color="auto"/>
            <w:left w:val="none" w:sz="0" w:space="0" w:color="auto"/>
            <w:bottom w:val="none" w:sz="0" w:space="0" w:color="auto"/>
            <w:right w:val="none" w:sz="0" w:space="0" w:color="auto"/>
          </w:divBdr>
        </w:div>
        <w:div w:id="1172140518">
          <w:marLeft w:val="0"/>
          <w:marRight w:val="0"/>
          <w:marTop w:val="0"/>
          <w:marBottom w:val="0"/>
          <w:divBdr>
            <w:top w:val="none" w:sz="0" w:space="0" w:color="auto"/>
            <w:left w:val="none" w:sz="0" w:space="0" w:color="auto"/>
            <w:bottom w:val="none" w:sz="0" w:space="0" w:color="auto"/>
            <w:right w:val="none" w:sz="0" w:space="0" w:color="auto"/>
          </w:divBdr>
        </w:div>
        <w:div w:id="1383017766">
          <w:marLeft w:val="0"/>
          <w:marRight w:val="0"/>
          <w:marTop w:val="0"/>
          <w:marBottom w:val="0"/>
          <w:divBdr>
            <w:top w:val="none" w:sz="0" w:space="0" w:color="auto"/>
            <w:left w:val="none" w:sz="0" w:space="0" w:color="auto"/>
            <w:bottom w:val="none" w:sz="0" w:space="0" w:color="auto"/>
            <w:right w:val="none" w:sz="0" w:space="0" w:color="auto"/>
          </w:divBdr>
        </w:div>
        <w:div w:id="1899974155">
          <w:marLeft w:val="0"/>
          <w:marRight w:val="0"/>
          <w:marTop w:val="0"/>
          <w:marBottom w:val="0"/>
          <w:divBdr>
            <w:top w:val="none" w:sz="0" w:space="0" w:color="auto"/>
            <w:left w:val="none" w:sz="0" w:space="0" w:color="auto"/>
            <w:bottom w:val="none" w:sz="0" w:space="0" w:color="auto"/>
            <w:right w:val="none" w:sz="0" w:space="0" w:color="auto"/>
          </w:divBdr>
        </w:div>
      </w:divsChild>
    </w:div>
    <w:div w:id="267932149">
      <w:bodyDiv w:val="1"/>
      <w:marLeft w:val="0"/>
      <w:marRight w:val="0"/>
      <w:marTop w:val="0"/>
      <w:marBottom w:val="0"/>
      <w:divBdr>
        <w:top w:val="none" w:sz="0" w:space="0" w:color="auto"/>
        <w:left w:val="none" w:sz="0" w:space="0" w:color="auto"/>
        <w:bottom w:val="none" w:sz="0" w:space="0" w:color="auto"/>
        <w:right w:val="none" w:sz="0" w:space="0" w:color="auto"/>
      </w:divBdr>
      <w:divsChild>
        <w:div w:id="1470198963">
          <w:marLeft w:val="0"/>
          <w:marRight w:val="0"/>
          <w:marTop w:val="0"/>
          <w:marBottom w:val="0"/>
          <w:divBdr>
            <w:top w:val="none" w:sz="0" w:space="0" w:color="auto"/>
            <w:left w:val="none" w:sz="0" w:space="0" w:color="auto"/>
            <w:bottom w:val="none" w:sz="0" w:space="0" w:color="auto"/>
            <w:right w:val="none" w:sz="0" w:space="0" w:color="auto"/>
          </w:divBdr>
          <w:divsChild>
            <w:div w:id="2432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2142">
      <w:bodyDiv w:val="1"/>
      <w:marLeft w:val="0"/>
      <w:marRight w:val="0"/>
      <w:marTop w:val="0"/>
      <w:marBottom w:val="0"/>
      <w:divBdr>
        <w:top w:val="none" w:sz="0" w:space="0" w:color="auto"/>
        <w:left w:val="none" w:sz="0" w:space="0" w:color="auto"/>
        <w:bottom w:val="none" w:sz="0" w:space="0" w:color="auto"/>
        <w:right w:val="none" w:sz="0" w:space="0" w:color="auto"/>
      </w:divBdr>
      <w:divsChild>
        <w:div w:id="1620605701">
          <w:marLeft w:val="0"/>
          <w:marRight w:val="0"/>
          <w:marTop w:val="0"/>
          <w:marBottom w:val="0"/>
          <w:divBdr>
            <w:top w:val="none" w:sz="0" w:space="0" w:color="auto"/>
            <w:left w:val="none" w:sz="0" w:space="0" w:color="auto"/>
            <w:bottom w:val="none" w:sz="0" w:space="0" w:color="auto"/>
            <w:right w:val="none" w:sz="0" w:space="0" w:color="auto"/>
          </w:divBdr>
        </w:div>
        <w:div w:id="1719821688">
          <w:marLeft w:val="0"/>
          <w:marRight w:val="0"/>
          <w:marTop w:val="0"/>
          <w:marBottom w:val="0"/>
          <w:divBdr>
            <w:top w:val="none" w:sz="0" w:space="0" w:color="auto"/>
            <w:left w:val="none" w:sz="0" w:space="0" w:color="auto"/>
            <w:bottom w:val="none" w:sz="0" w:space="0" w:color="auto"/>
            <w:right w:val="none" w:sz="0" w:space="0" w:color="auto"/>
          </w:divBdr>
        </w:div>
        <w:div w:id="1908877341">
          <w:marLeft w:val="0"/>
          <w:marRight w:val="0"/>
          <w:marTop w:val="0"/>
          <w:marBottom w:val="0"/>
          <w:divBdr>
            <w:top w:val="none" w:sz="0" w:space="0" w:color="auto"/>
            <w:left w:val="none" w:sz="0" w:space="0" w:color="auto"/>
            <w:bottom w:val="none" w:sz="0" w:space="0" w:color="auto"/>
            <w:right w:val="none" w:sz="0" w:space="0" w:color="auto"/>
          </w:divBdr>
        </w:div>
      </w:divsChild>
    </w:div>
    <w:div w:id="533543493">
      <w:bodyDiv w:val="1"/>
      <w:marLeft w:val="0"/>
      <w:marRight w:val="0"/>
      <w:marTop w:val="0"/>
      <w:marBottom w:val="0"/>
      <w:divBdr>
        <w:top w:val="none" w:sz="0" w:space="0" w:color="auto"/>
        <w:left w:val="none" w:sz="0" w:space="0" w:color="auto"/>
        <w:bottom w:val="none" w:sz="0" w:space="0" w:color="auto"/>
        <w:right w:val="none" w:sz="0" w:space="0" w:color="auto"/>
      </w:divBdr>
      <w:divsChild>
        <w:div w:id="213320168">
          <w:marLeft w:val="0"/>
          <w:marRight w:val="0"/>
          <w:marTop w:val="0"/>
          <w:marBottom w:val="0"/>
          <w:divBdr>
            <w:top w:val="none" w:sz="0" w:space="0" w:color="auto"/>
            <w:left w:val="none" w:sz="0" w:space="0" w:color="auto"/>
            <w:bottom w:val="none" w:sz="0" w:space="0" w:color="auto"/>
            <w:right w:val="none" w:sz="0" w:space="0" w:color="auto"/>
          </w:divBdr>
        </w:div>
        <w:div w:id="894049168">
          <w:marLeft w:val="0"/>
          <w:marRight w:val="0"/>
          <w:marTop w:val="0"/>
          <w:marBottom w:val="0"/>
          <w:divBdr>
            <w:top w:val="none" w:sz="0" w:space="0" w:color="auto"/>
            <w:left w:val="none" w:sz="0" w:space="0" w:color="auto"/>
            <w:bottom w:val="none" w:sz="0" w:space="0" w:color="auto"/>
            <w:right w:val="none" w:sz="0" w:space="0" w:color="auto"/>
          </w:divBdr>
        </w:div>
        <w:div w:id="1036349971">
          <w:marLeft w:val="0"/>
          <w:marRight w:val="0"/>
          <w:marTop w:val="0"/>
          <w:marBottom w:val="0"/>
          <w:divBdr>
            <w:top w:val="none" w:sz="0" w:space="0" w:color="auto"/>
            <w:left w:val="none" w:sz="0" w:space="0" w:color="auto"/>
            <w:bottom w:val="none" w:sz="0" w:space="0" w:color="auto"/>
            <w:right w:val="none" w:sz="0" w:space="0" w:color="auto"/>
          </w:divBdr>
        </w:div>
        <w:div w:id="1538085712">
          <w:marLeft w:val="0"/>
          <w:marRight w:val="0"/>
          <w:marTop w:val="0"/>
          <w:marBottom w:val="0"/>
          <w:divBdr>
            <w:top w:val="none" w:sz="0" w:space="0" w:color="auto"/>
            <w:left w:val="none" w:sz="0" w:space="0" w:color="auto"/>
            <w:bottom w:val="none" w:sz="0" w:space="0" w:color="auto"/>
            <w:right w:val="none" w:sz="0" w:space="0" w:color="auto"/>
          </w:divBdr>
        </w:div>
        <w:div w:id="1759671659">
          <w:marLeft w:val="0"/>
          <w:marRight w:val="0"/>
          <w:marTop w:val="0"/>
          <w:marBottom w:val="0"/>
          <w:divBdr>
            <w:top w:val="none" w:sz="0" w:space="0" w:color="auto"/>
            <w:left w:val="none" w:sz="0" w:space="0" w:color="auto"/>
            <w:bottom w:val="none" w:sz="0" w:space="0" w:color="auto"/>
            <w:right w:val="none" w:sz="0" w:space="0" w:color="auto"/>
          </w:divBdr>
        </w:div>
        <w:div w:id="1791893249">
          <w:marLeft w:val="0"/>
          <w:marRight w:val="0"/>
          <w:marTop w:val="0"/>
          <w:marBottom w:val="0"/>
          <w:divBdr>
            <w:top w:val="none" w:sz="0" w:space="0" w:color="auto"/>
            <w:left w:val="none" w:sz="0" w:space="0" w:color="auto"/>
            <w:bottom w:val="none" w:sz="0" w:space="0" w:color="auto"/>
            <w:right w:val="none" w:sz="0" w:space="0" w:color="auto"/>
          </w:divBdr>
        </w:div>
        <w:div w:id="1809122997">
          <w:marLeft w:val="0"/>
          <w:marRight w:val="0"/>
          <w:marTop w:val="0"/>
          <w:marBottom w:val="0"/>
          <w:divBdr>
            <w:top w:val="none" w:sz="0" w:space="0" w:color="auto"/>
            <w:left w:val="none" w:sz="0" w:space="0" w:color="auto"/>
            <w:bottom w:val="none" w:sz="0" w:space="0" w:color="auto"/>
            <w:right w:val="none" w:sz="0" w:space="0" w:color="auto"/>
          </w:divBdr>
        </w:div>
      </w:divsChild>
    </w:div>
    <w:div w:id="798180972">
      <w:bodyDiv w:val="1"/>
      <w:marLeft w:val="0"/>
      <w:marRight w:val="0"/>
      <w:marTop w:val="0"/>
      <w:marBottom w:val="0"/>
      <w:divBdr>
        <w:top w:val="none" w:sz="0" w:space="0" w:color="auto"/>
        <w:left w:val="none" w:sz="0" w:space="0" w:color="auto"/>
        <w:bottom w:val="none" w:sz="0" w:space="0" w:color="auto"/>
        <w:right w:val="none" w:sz="0" w:space="0" w:color="auto"/>
      </w:divBdr>
      <w:divsChild>
        <w:div w:id="57368646">
          <w:marLeft w:val="0"/>
          <w:marRight w:val="0"/>
          <w:marTop w:val="0"/>
          <w:marBottom w:val="0"/>
          <w:divBdr>
            <w:top w:val="none" w:sz="0" w:space="0" w:color="auto"/>
            <w:left w:val="none" w:sz="0" w:space="0" w:color="auto"/>
            <w:bottom w:val="none" w:sz="0" w:space="0" w:color="auto"/>
            <w:right w:val="none" w:sz="0" w:space="0" w:color="auto"/>
          </w:divBdr>
        </w:div>
        <w:div w:id="329603383">
          <w:marLeft w:val="0"/>
          <w:marRight w:val="0"/>
          <w:marTop w:val="0"/>
          <w:marBottom w:val="0"/>
          <w:divBdr>
            <w:top w:val="none" w:sz="0" w:space="0" w:color="auto"/>
            <w:left w:val="none" w:sz="0" w:space="0" w:color="auto"/>
            <w:bottom w:val="none" w:sz="0" w:space="0" w:color="auto"/>
            <w:right w:val="none" w:sz="0" w:space="0" w:color="auto"/>
          </w:divBdr>
        </w:div>
        <w:div w:id="802040734">
          <w:marLeft w:val="0"/>
          <w:marRight w:val="0"/>
          <w:marTop w:val="0"/>
          <w:marBottom w:val="0"/>
          <w:divBdr>
            <w:top w:val="none" w:sz="0" w:space="0" w:color="auto"/>
            <w:left w:val="none" w:sz="0" w:space="0" w:color="auto"/>
            <w:bottom w:val="none" w:sz="0" w:space="0" w:color="auto"/>
            <w:right w:val="none" w:sz="0" w:space="0" w:color="auto"/>
          </w:divBdr>
        </w:div>
        <w:div w:id="949707615">
          <w:marLeft w:val="0"/>
          <w:marRight w:val="0"/>
          <w:marTop w:val="0"/>
          <w:marBottom w:val="0"/>
          <w:divBdr>
            <w:top w:val="none" w:sz="0" w:space="0" w:color="auto"/>
            <w:left w:val="none" w:sz="0" w:space="0" w:color="auto"/>
            <w:bottom w:val="none" w:sz="0" w:space="0" w:color="auto"/>
            <w:right w:val="none" w:sz="0" w:space="0" w:color="auto"/>
          </w:divBdr>
        </w:div>
        <w:div w:id="953293148">
          <w:marLeft w:val="0"/>
          <w:marRight w:val="0"/>
          <w:marTop w:val="0"/>
          <w:marBottom w:val="0"/>
          <w:divBdr>
            <w:top w:val="none" w:sz="0" w:space="0" w:color="auto"/>
            <w:left w:val="none" w:sz="0" w:space="0" w:color="auto"/>
            <w:bottom w:val="none" w:sz="0" w:space="0" w:color="auto"/>
            <w:right w:val="none" w:sz="0" w:space="0" w:color="auto"/>
          </w:divBdr>
        </w:div>
        <w:div w:id="1209798381">
          <w:marLeft w:val="0"/>
          <w:marRight w:val="0"/>
          <w:marTop w:val="0"/>
          <w:marBottom w:val="0"/>
          <w:divBdr>
            <w:top w:val="none" w:sz="0" w:space="0" w:color="auto"/>
            <w:left w:val="none" w:sz="0" w:space="0" w:color="auto"/>
            <w:bottom w:val="none" w:sz="0" w:space="0" w:color="auto"/>
            <w:right w:val="none" w:sz="0" w:space="0" w:color="auto"/>
          </w:divBdr>
        </w:div>
        <w:div w:id="1217276966">
          <w:marLeft w:val="0"/>
          <w:marRight w:val="0"/>
          <w:marTop w:val="0"/>
          <w:marBottom w:val="0"/>
          <w:divBdr>
            <w:top w:val="none" w:sz="0" w:space="0" w:color="auto"/>
            <w:left w:val="none" w:sz="0" w:space="0" w:color="auto"/>
            <w:bottom w:val="none" w:sz="0" w:space="0" w:color="auto"/>
            <w:right w:val="none" w:sz="0" w:space="0" w:color="auto"/>
          </w:divBdr>
        </w:div>
        <w:div w:id="1374236104">
          <w:marLeft w:val="0"/>
          <w:marRight w:val="0"/>
          <w:marTop w:val="0"/>
          <w:marBottom w:val="0"/>
          <w:divBdr>
            <w:top w:val="none" w:sz="0" w:space="0" w:color="auto"/>
            <w:left w:val="none" w:sz="0" w:space="0" w:color="auto"/>
            <w:bottom w:val="none" w:sz="0" w:space="0" w:color="auto"/>
            <w:right w:val="none" w:sz="0" w:space="0" w:color="auto"/>
          </w:divBdr>
        </w:div>
        <w:div w:id="1438405550">
          <w:marLeft w:val="0"/>
          <w:marRight w:val="0"/>
          <w:marTop w:val="0"/>
          <w:marBottom w:val="0"/>
          <w:divBdr>
            <w:top w:val="none" w:sz="0" w:space="0" w:color="auto"/>
            <w:left w:val="none" w:sz="0" w:space="0" w:color="auto"/>
            <w:bottom w:val="none" w:sz="0" w:space="0" w:color="auto"/>
            <w:right w:val="none" w:sz="0" w:space="0" w:color="auto"/>
          </w:divBdr>
        </w:div>
        <w:div w:id="1502967906">
          <w:marLeft w:val="0"/>
          <w:marRight w:val="0"/>
          <w:marTop w:val="0"/>
          <w:marBottom w:val="0"/>
          <w:divBdr>
            <w:top w:val="none" w:sz="0" w:space="0" w:color="auto"/>
            <w:left w:val="none" w:sz="0" w:space="0" w:color="auto"/>
            <w:bottom w:val="none" w:sz="0" w:space="0" w:color="auto"/>
            <w:right w:val="none" w:sz="0" w:space="0" w:color="auto"/>
          </w:divBdr>
        </w:div>
        <w:div w:id="1512336344">
          <w:marLeft w:val="0"/>
          <w:marRight w:val="0"/>
          <w:marTop w:val="0"/>
          <w:marBottom w:val="0"/>
          <w:divBdr>
            <w:top w:val="none" w:sz="0" w:space="0" w:color="auto"/>
            <w:left w:val="none" w:sz="0" w:space="0" w:color="auto"/>
            <w:bottom w:val="none" w:sz="0" w:space="0" w:color="auto"/>
            <w:right w:val="none" w:sz="0" w:space="0" w:color="auto"/>
          </w:divBdr>
        </w:div>
        <w:div w:id="1624773398">
          <w:marLeft w:val="0"/>
          <w:marRight w:val="0"/>
          <w:marTop w:val="0"/>
          <w:marBottom w:val="0"/>
          <w:divBdr>
            <w:top w:val="none" w:sz="0" w:space="0" w:color="auto"/>
            <w:left w:val="none" w:sz="0" w:space="0" w:color="auto"/>
            <w:bottom w:val="none" w:sz="0" w:space="0" w:color="auto"/>
            <w:right w:val="none" w:sz="0" w:space="0" w:color="auto"/>
          </w:divBdr>
        </w:div>
        <w:div w:id="1796563019">
          <w:marLeft w:val="0"/>
          <w:marRight w:val="0"/>
          <w:marTop w:val="0"/>
          <w:marBottom w:val="0"/>
          <w:divBdr>
            <w:top w:val="none" w:sz="0" w:space="0" w:color="auto"/>
            <w:left w:val="none" w:sz="0" w:space="0" w:color="auto"/>
            <w:bottom w:val="none" w:sz="0" w:space="0" w:color="auto"/>
            <w:right w:val="none" w:sz="0" w:space="0" w:color="auto"/>
          </w:divBdr>
        </w:div>
        <w:div w:id="1833257070">
          <w:marLeft w:val="0"/>
          <w:marRight w:val="0"/>
          <w:marTop w:val="0"/>
          <w:marBottom w:val="0"/>
          <w:divBdr>
            <w:top w:val="none" w:sz="0" w:space="0" w:color="auto"/>
            <w:left w:val="none" w:sz="0" w:space="0" w:color="auto"/>
            <w:bottom w:val="none" w:sz="0" w:space="0" w:color="auto"/>
            <w:right w:val="none" w:sz="0" w:space="0" w:color="auto"/>
          </w:divBdr>
        </w:div>
        <w:div w:id="1846168357">
          <w:marLeft w:val="0"/>
          <w:marRight w:val="0"/>
          <w:marTop w:val="0"/>
          <w:marBottom w:val="0"/>
          <w:divBdr>
            <w:top w:val="none" w:sz="0" w:space="0" w:color="auto"/>
            <w:left w:val="none" w:sz="0" w:space="0" w:color="auto"/>
            <w:bottom w:val="none" w:sz="0" w:space="0" w:color="auto"/>
            <w:right w:val="none" w:sz="0" w:space="0" w:color="auto"/>
          </w:divBdr>
        </w:div>
        <w:div w:id="1881162726">
          <w:marLeft w:val="0"/>
          <w:marRight w:val="0"/>
          <w:marTop w:val="0"/>
          <w:marBottom w:val="0"/>
          <w:divBdr>
            <w:top w:val="none" w:sz="0" w:space="0" w:color="auto"/>
            <w:left w:val="none" w:sz="0" w:space="0" w:color="auto"/>
            <w:bottom w:val="none" w:sz="0" w:space="0" w:color="auto"/>
            <w:right w:val="none" w:sz="0" w:space="0" w:color="auto"/>
          </w:divBdr>
        </w:div>
        <w:div w:id="1927298473">
          <w:marLeft w:val="0"/>
          <w:marRight w:val="0"/>
          <w:marTop w:val="0"/>
          <w:marBottom w:val="0"/>
          <w:divBdr>
            <w:top w:val="none" w:sz="0" w:space="0" w:color="auto"/>
            <w:left w:val="none" w:sz="0" w:space="0" w:color="auto"/>
            <w:bottom w:val="none" w:sz="0" w:space="0" w:color="auto"/>
            <w:right w:val="none" w:sz="0" w:space="0" w:color="auto"/>
          </w:divBdr>
        </w:div>
        <w:div w:id="1996495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methee-gaia.net/softwar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promethee-gaia.net/software.html"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964A7-45AC-48CF-B643-C5A131FC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2144</Words>
  <Characters>11795</Characters>
  <Application>Microsoft Office Word</Application>
  <DocSecurity>0</DocSecurity>
  <Lines>98</Lines>
  <Paragraphs>27</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U.Na.M.</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cp:lastModifiedBy>Diego Hernan Chifarelli</cp:lastModifiedBy>
  <cp:revision>5</cp:revision>
  <cp:lastPrinted>2016-08-11T09:19:00Z</cp:lastPrinted>
  <dcterms:created xsi:type="dcterms:W3CDTF">2022-04-04T14:02:00Z</dcterms:created>
  <dcterms:modified xsi:type="dcterms:W3CDTF">2022-04-06T16:07:00Z</dcterms:modified>
</cp:coreProperties>
</file>